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95C2" w14:textId="77777777" w:rsidR="009B22A8" w:rsidRPr="00BB662E" w:rsidRDefault="003A6EEB" w:rsidP="009B22A8">
      <w:pPr>
        <w:pStyle w:val="Lijn"/>
        <w:rPr>
          <w:b/>
        </w:rPr>
      </w:pPr>
      <w:bookmarkStart w:id="0" w:name="_Toc170112570"/>
      <w:r>
        <w:rPr>
          <w:b/>
          <w:noProof/>
        </w:rPr>
      </w:r>
      <w:r w:rsidR="003A6EEB">
        <w:rPr>
          <w:b/>
          <w:noProof/>
        </w:rPr>
        <w:pict w14:anchorId="0AE03F87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F4C2A03" w14:textId="77777777" w:rsidR="00451E67" w:rsidRPr="003271A5" w:rsidRDefault="00451E67" w:rsidP="009B22A8">
      <w:pPr>
        <w:pStyle w:val="Deel"/>
      </w:pPr>
      <w:bookmarkStart w:id="1" w:name="_Toc262034002"/>
      <w:bookmarkStart w:id="2" w:name="_Toc262034137"/>
      <w:r w:rsidRPr="003271A5">
        <w:t>DEEL 7</w:t>
      </w:r>
      <w:r w:rsidRPr="003271A5">
        <w:tab/>
        <w:t>SCHRIJNWERKEN</w:t>
      </w:r>
      <w:bookmarkEnd w:id="0"/>
      <w:bookmarkEnd w:id="1"/>
      <w:bookmarkEnd w:id="2"/>
    </w:p>
    <w:p w14:paraId="57F49CB7" w14:textId="77777777" w:rsidR="00451E67" w:rsidRPr="003271A5" w:rsidRDefault="00451E67" w:rsidP="00451E67">
      <w:pPr>
        <w:pStyle w:val="Kop1"/>
        <w:rPr>
          <w:lang w:val="nl-BE"/>
        </w:rPr>
      </w:pPr>
      <w:bookmarkStart w:id="3" w:name="_Toc170112571"/>
      <w:bookmarkStart w:id="4" w:name="_Toc262034003"/>
      <w:bookmarkStart w:id="5" w:name="_Toc262034138"/>
      <w:r w:rsidRPr="003271A5">
        <w:rPr>
          <w:lang w:val="nl-BE"/>
        </w:rPr>
        <w:t>LOT 71</w:t>
      </w:r>
      <w:r w:rsidRPr="003271A5">
        <w:rPr>
          <w:lang w:val="nl-BE"/>
        </w:rPr>
        <w:tab/>
        <w:t>BUITENSCHRIJNWERKEN</w:t>
      </w:r>
      <w:bookmarkEnd w:id="3"/>
      <w:bookmarkEnd w:id="4"/>
      <w:bookmarkEnd w:id="5"/>
    </w:p>
    <w:p w14:paraId="5E2CFA69" w14:textId="77777777" w:rsidR="00451E67" w:rsidRPr="003271A5" w:rsidRDefault="00451E67" w:rsidP="00451E67">
      <w:pPr>
        <w:pStyle w:val="Hoofdstuk"/>
      </w:pPr>
      <w:bookmarkStart w:id="6" w:name="_Toc170112572"/>
      <w:bookmarkStart w:id="7" w:name="_Toc262034004"/>
      <w:bookmarkStart w:id="8" w:name="_Toc262034139"/>
      <w:r w:rsidRPr="003271A5">
        <w:t>71.72.--.</w:t>
      </w:r>
      <w:r w:rsidRPr="003271A5">
        <w:tab/>
        <w:t>INDUSTRIELE POORTEN</w:t>
      </w:r>
      <w:bookmarkEnd w:id="6"/>
      <w:bookmarkEnd w:id="7"/>
      <w:bookmarkEnd w:id="8"/>
    </w:p>
    <w:p w14:paraId="7E8F777D" w14:textId="77777777" w:rsidR="00451E67" w:rsidRPr="003271A5" w:rsidRDefault="00451E67" w:rsidP="00451E67">
      <w:pPr>
        <w:pStyle w:val="Hoofdgroep"/>
      </w:pPr>
      <w:bookmarkStart w:id="9" w:name="_Toc170112573"/>
      <w:bookmarkStart w:id="10" w:name="_Toc262034005"/>
      <w:bookmarkStart w:id="11" w:name="_Toc262034140"/>
      <w:r w:rsidRPr="003271A5">
        <w:t>71.72.00.</w:t>
      </w:r>
      <w:r w:rsidRPr="003271A5">
        <w:tab/>
      </w:r>
      <w:bookmarkEnd w:id="9"/>
      <w:r w:rsidR="00BA6B0B" w:rsidRPr="003271A5">
        <w:t>POORTEN MET VERTICALE BEWEGING</w:t>
      </w:r>
      <w:bookmarkEnd w:id="10"/>
      <w:bookmarkEnd w:id="11"/>
    </w:p>
    <w:p w14:paraId="60E80572" w14:textId="77777777" w:rsidR="00451E67" w:rsidRPr="003271A5" w:rsidRDefault="003E51FF" w:rsidP="00451E67">
      <w:pPr>
        <w:pStyle w:val="Kop2"/>
        <w:rPr>
          <w:lang w:val="nl-BE"/>
        </w:rPr>
      </w:pPr>
      <w:bookmarkStart w:id="12" w:name="_Toc170112574"/>
      <w:bookmarkStart w:id="13" w:name="_Toc262034006"/>
      <w:bookmarkStart w:id="14" w:name="_Toc262034141"/>
      <w:r w:rsidRPr="003271A5">
        <w:rPr>
          <w:color w:val="0000FF"/>
          <w:lang w:val="nl-BE"/>
        </w:rPr>
        <w:t>71.72.5</w:t>
      </w:r>
      <w:r w:rsidR="00451E67" w:rsidRPr="003271A5">
        <w:rPr>
          <w:color w:val="0000FF"/>
          <w:lang w:val="nl-BE"/>
        </w:rPr>
        <w:t>0.</w:t>
      </w:r>
      <w:r w:rsidR="00451E67" w:rsidRPr="003271A5">
        <w:rPr>
          <w:lang w:val="nl-BE"/>
        </w:rPr>
        <w:tab/>
      </w:r>
      <w:r w:rsidR="00980BD8" w:rsidRPr="003271A5">
        <w:rPr>
          <w:lang w:val="nl-BE"/>
        </w:rPr>
        <w:t>Industriële poorten, rolsystemen</w:t>
      </w:r>
      <w:r w:rsidR="00451E67" w:rsidRPr="003271A5">
        <w:rPr>
          <w:lang w:val="nl-BE"/>
        </w:rPr>
        <w:t>, alg.</w:t>
      </w:r>
      <w:bookmarkEnd w:id="12"/>
      <w:r w:rsidR="00992CEC" w:rsidRPr="003271A5">
        <w:rPr>
          <w:rStyle w:val="RevisieDatum"/>
          <w:lang w:val="nl-BE"/>
        </w:rPr>
        <w:t xml:space="preserve">  </w:t>
      </w:r>
      <w:r w:rsidR="00813212" w:rsidRPr="003271A5">
        <w:rPr>
          <w:rStyle w:val="RevisieDatum"/>
          <w:lang w:val="nl-BE"/>
        </w:rPr>
        <w:t>10-05-10</w:t>
      </w:r>
      <w:r w:rsidR="00992CEC" w:rsidRPr="003271A5">
        <w:rPr>
          <w:rStyle w:val="Referentie"/>
          <w:lang w:val="nl-BE"/>
        </w:rPr>
        <w:t xml:space="preserve">  </w:t>
      </w:r>
      <w:bookmarkEnd w:id="13"/>
      <w:bookmarkEnd w:id="14"/>
    </w:p>
    <w:p w14:paraId="4025DD2D" w14:textId="77777777" w:rsidR="00451E67" w:rsidRPr="003271A5" w:rsidRDefault="00451E67" w:rsidP="00451E67">
      <w:pPr>
        <w:pStyle w:val="SfbCode"/>
      </w:pPr>
      <w:r w:rsidRPr="003271A5">
        <w:t>(31.55) Aa (T12)</w:t>
      </w:r>
    </w:p>
    <w:p w14:paraId="07A2DD5E" w14:textId="77777777" w:rsidR="00451E67" w:rsidRPr="003271A5" w:rsidRDefault="003A6EEB" w:rsidP="00451E67">
      <w:pPr>
        <w:pStyle w:val="Lijn"/>
      </w:pPr>
      <w:r>
        <w:rPr>
          <w:noProof/>
        </w:rPr>
      </w:r>
      <w:r w:rsidR="003A6EEB">
        <w:rPr>
          <w:noProof/>
        </w:rPr>
        <w:pict w14:anchorId="75B74DB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E1326B5" w14:textId="77777777" w:rsidR="00451E67" w:rsidRPr="003271A5" w:rsidRDefault="00451E67" w:rsidP="00330A81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.10.</w:t>
      </w:r>
      <w:r w:rsidRPr="003271A5">
        <w:rPr>
          <w:lang w:val="nl-BE"/>
        </w:rPr>
        <w:tab/>
        <w:t>OMVANG</w:t>
      </w:r>
    </w:p>
    <w:p w14:paraId="0FC0B324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.11.</w:t>
      </w:r>
      <w:r w:rsidRPr="003271A5">
        <w:rPr>
          <w:lang w:val="nl-BE"/>
        </w:rPr>
        <w:tab/>
        <w:t>Definitie:</w:t>
      </w:r>
    </w:p>
    <w:p w14:paraId="6EA52732" w14:textId="77777777" w:rsidR="00451E67" w:rsidRPr="003271A5" w:rsidRDefault="00451E67" w:rsidP="00786E85">
      <w:pPr>
        <w:pStyle w:val="81Def"/>
      </w:pPr>
      <w:r w:rsidRPr="003271A5">
        <w:tab/>
        <w:t>Deze poorten voor industriële toepassing bestaan uit één of meerdere horizontale elementen, die v</w:t>
      </w:r>
      <w:r w:rsidR="007B5F9C" w:rsidRPr="003271A5">
        <w:t>erticaal naar omhoog openschuiven</w:t>
      </w:r>
      <w:r w:rsidRPr="003271A5">
        <w:t xml:space="preserve"> via verticale looprails bevestigd aan de buitengevel of binnenin, en tot de onderzijde boven de linteelhoogte reikt.</w:t>
      </w:r>
    </w:p>
    <w:p w14:paraId="50DD8F11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.12.</w:t>
      </w:r>
      <w:r w:rsidRPr="003271A5">
        <w:rPr>
          <w:lang w:val="nl-BE"/>
        </w:rPr>
        <w:tab/>
        <w:t>De werken omvatten:</w:t>
      </w:r>
    </w:p>
    <w:p w14:paraId="5EC65A36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Het opmeten ter plaatse van de dagmaten en andere nodige afmetingen.</w:t>
      </w:r>
    </w:p>
    <w:p w14:paraId="7A7FBE0D" w14:textId="77777777" w:rsidR="007B5F9C" w:rsidRPr="003271A5" w:rsidRDefault="00451E67" w:rsidP="00451E67">
      <w:pPr>
        <w:pStyle w:val="81"/>
      </w:pPr>
      <w:r w:rsidRPr="003271A5">
        <w:t>-</w:t>
      </w:r>
      <w:r w:rsidRPr="003271A5">
        <w:tab/>
        <w:t xml:space="preserve">De levering van alle elementen nodig voor het samenstellen van een </w:t>
      </w:r>
      <w:r w:rsidR="009E2458" w:rsidRPr="003271A5">
        <w:t>roldeur</w:t>
      </w:r>
      <w:r w:rsidRPr="003271A5">
        <w:t>geheel geschikt voor industriële toepassing</w:t>
      </w:r>
      <w:r w:rsidR="007B5F9C" w:rsidRPr="003271A5">
        <w:t>.</w:t>
      </w:r>
    </w:p>
    <w:p w14:paraId="11AB0345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De levering en plaatsing van het hang- en sluitwerk (beslag en toebehoren), d.w.z. van de toebehoren voor het bedienen, equilibreren, afhangen, geleiden, onder- en bovenrails, sluiten en vergrendelen.</w:t>
      </w:r>
    </w:p>
    <w:p w14:paraId="68A91BFF" w14:textId="77777777" w:rsidR="00AF6725" w:rsidRPr="003271A5" w:rsidRDefault="00AF6725" w:rsidP="00AF6725">
      <w:pPr>
        <w:pStyle w:val="81"/>
      </w:pPr>
      <w:r w:rsidRPr="003271A5">
        <w:t>-</w:t>
      </w:r>
      <w:r w:rsidRPr="003271A5">
        <w:tab/>
        <w:t>De plaatsing incl. bevestiging en de regeling van de roldeurgehelen, zowel voor de vaste als voor de bewegende delen met inbegrip van de eventuele beglazing, opvulelementen en dichtingselementen.</w:t>
      </w:r>
    </w:p>
    <w:p w14:paraId="3AA3ECBD" w14:textId="77777777" w:rsidR="00AF6725" w:rsidRPr="003271A5" w:rsidRDefault="00AF6725" w:rsidP="00451E67">
      <w:pPr>
        <w:pStyle w:val="81"/>
      </w:pPr>
      <w:r w:rsidRPr="003271A5">
        <w:t>-</w:t>
      </w:r>
      <w:r w:rsidRPr="003271A5">
        <w:tab/>
        <w:t>Alle nodige apparatuur voor</w:t>
      </w:r>
      <w:r w:rsidR="00FF11AC">
        <w:t xml:space="preserve"> het bedienen van de roldeuren</w:t>
      </w:r>
    </w:p>
    <w:p w14:paraId="3DBDE61A" w14:textId="77777777" w:rsidR="00786E85" w:rsidRPr="003271A5" w:rsidRDefault="00786E85" w:rsidP="00786E85">
      <w:pPr>
        <w:pStyle w:val="Kop6"/>
        <w:rPr>
          <w:lang w:val="nl-BE"/>
        </w:rPr>
      </w:pPr>
      <w:r w:rsidRPr="003271A5">
        <w:rPr>
          <w:lang w:val="nl-BE"/>
        </w:rPr>
        <w:t>.13.</w:t>
      </w:r>
      <w:r w:rsidRPr="003271A5">
        <w:rPr>
          <w:lang w:val="nl-BE"/>
        </w:rPr>
        <w:tab/>
        <w:t>Tevens in deze post inbegrepen:</w:t>
      </w:r>
    </w:p>
    <w:p w14:paraId="39314C50" w14:textId="77777777" w:rsidR="00786E85" w:rsidRPr="003271A5" w:rsidRDefault="00786E85" w:rsidP="00786E85">
      <w:pPr>
        <w:pStyle w:val="81"/>
      </w:pPr>
      <w:r w:rsidRPr="003271A5">
        <w:t>-</w:t>
      </w:r>
      <w:r w:rsidRPr="003271A5">
        <w:tab/>
        <w:t>De beschermings</w:t>
      </w:r>
      <w:r w:rsidR="001D10B6" w:rsidRPr="003271A5">
        <w:t>procedés</w:t>
      </w:r>
      <w:r w:rsidRPr="003271A5">
        <w:t xml:space="preserve"> of oppervlaktebehandeling</w:t>
      </w:r>
    </w:p>
    <w:p w14:paraId="33495CE0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 xml:space="preserve">Het opvullen van de kieren tussen </w:t>
      </w:r>
      <w:r w:rsidR="009E2458" w:rsidRPr="003271A5">
        <w:t>roldeur</w:t>
      </w:r>
      <w:r w:rsidRPr="003271A5">
        <w:t>geheel en ruwbouw met een aangepast voegvulling</w:t>
      </w:r>
      <w:r w:rsidR="00AF6725" w:rsidRPr="003271A5">
        <w:t>s</w:t>
      </w:r>
      <w:r w:rsidRPr="003271A5">
        <w:t>materiaal.</w:t>
      </w:r>
    </w:p>
    <w:p w14:paraId="207CBF9D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De controle ter plaatse, na één jaar, van de regeling en de nodige naregeling.</w:t>
      </w:r>
    </w:p>
    <w:p w14:paraId="6CCFB363" w14:textId="77777777" w:rsidR="00451E67" w:rsidRPr="003271A5" w:rsidRDefault="00451E67" w:rsidP="00451E67">
      <w:pPr>
        <w:pStyle w:val="81"/>
      </w:pPr>
      <w:r w:rsidRPr="003271A5">
        <w:t>-</w:t>
      </w:r>
      <w:r w:rsidRPr="003271A5">
        <w:tab/>
        <w:t>Het verwijderen van het afval afkomstig van de werken.</w:t>
      </w:r>
    </w:p>
    <w:p w14:paraId="7721D67F" w14:textId="77777777" w:rsidR="00272257" w:rsidRPr="003271A5" w:rsidRDefault="003A6EEB" w:rsidP="00272257">
      <w:pPr>
        <w:pStyle w:val="Lijn"/>
      </w:pPr>
      <w:r>
        <w:rPr>
          <w:noProof/>
        </w:rPr>
      </w:r>
      <w:r w:rsidR="003A6EEB">
        <w:rPr>
          <w:noProof/>
        </w:rPr>
        <w:pict w14:anchorId="04590C59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682EB7F3" w14:textId="77777777" w:rsidR="00272257" w:rsidRPr="003271A5" w:rsidRDefault="00272257" w:rsidP="00272257">
      <w:pPr>
        <w:pStyle w:val="Kop3"/>
        <w:rPr>
          <w:lang w:val="nl-BE"/>
        </w:rPr>
      </w:pPr>
      <w:bookmarkStart w:id="15" w:name="_Toc262034013"/>
      <w:bookmarkStart w:id="16" w:name="_Toc262034175"/>
      <w:r w:rsidRPr="003271A5">
        <w:rPr>
          <w:color w:val="0000FF"/>
          <w:lang w:val="nl-BE"/>
        </w:rPr>
        <w:t>71.72.50.</w:t>
      </w:r>
      <w:r w:rsidRPr="003271A5">
        <w:rPr>
          <w:b w:val="0"/>
          <w:bCs w:val="0"/>
          <w:color w:val="000000"/>
          <w:lang w:val="nl-BE"/>
        </w:rPr>
        <w:t>¦</w:t>
      </w:r>
      <w:r w:rsidRPr="003271A5">
        <w:rPr>
          <w:b w:val="0"/>
          <w:bCs w:val="0"/>
          <w:color w:val="0000FF"/>
          <w:lang w:val="nl-BE"/>
        </w:rPr>
        <w:t>422.</w:t>
      </w:r>
      <w:r w:rsidRPr="003271A5">
        <w:rPr>
          <w:b w:val="0"/>
          <w:bCs w:val="0"/>
          <w:color w:val="008000"/>
          <w:lang w:val="nl-BE"/>
        </w:rPr>
        <w:t>9-.</w:t>
      </w:r>
      <w:r w:rsidRPr="003271A5">
        <w:rPr>
          <w:b w:val="0"/>
          <w:bCs w:val="0"/>
          <w:color w:val="000000"/>
          <w:lang w:val="nl-BE"/>
        </w:rPr>
        <w:t>¦.¦02</w:t>
      </w:r>
      <w:r w:rsidRPr="003271A5">
        <w:rPr>
          <w:lang w:val="nl-BE"/>
        </w:rPr>
        <w:tab/>
        <w:t>Industriële poorten, rolsystemen,</w:t>
      </w:r>
      <w:r w:rsidR="001C45E7">
        <w:rPr>
          <w:lang w:val="nl-BE"/>
        </w:rPr>
        <w:t xml:space="preserve"> met composiet</w:t>
      </w:r>
      <w:r w:rsidRPr="003271A5">
        <w:rPr>
          <w:lang w:val="nl-BE"/>
        </w:rPr>
        <w:t xml:space="preserve"> bedekt staal / dubbelwandig, </w:t>
      </w:r>
      <w:r w:rsidR="00673117">
        <w:rPr>
          <w:lang w:val="nl-BE"/>
        </w:rPr>
        <w:t>brandwerend</w:t>
      </w:r>
      <w:r w:rsidRPr="003271A5">
        <w:rPr>
          <w:rStyle w:val="RevisieDatum"/>
          <w:lang w:val="nl-BE"/>
        </w:rPr>
        <w:t xml:space="preserve">  10-05-10</w:t>
      </w:r>
      <w:r w:rsidRPr="003271A5">
        <w:rPr>
          <w:rStyle w:val="Referentie"/>
          <w:lang w:val="nl-BE"/>
        </w:rPr>
        <w:t xml:space="preserve">  </w:t>
      </w:r>
      <w:bookmarkEnd w:id="15"/>
      <w:bookmarkEnd w:id="16"/>
      <w:r w:rsidR="00673117">
        <w:rPr>
          <w:rStyle w:val="Referentie"/>
          <w:lang w:val="nl-BE"/>
        </w:rPr>
        <w:t>METACON</w:t>
      </w:r>
    </w:p>
    <w:p w14:paraId="6353E22E" w14:textId="77777777" w:rsidR="00272257" w:rsidRPr="003271A5" w:rsidRDefault="00272257" w:rsidP="00272257">
      <w:pPr>
        <w:pStyle w:val="SfbCode"/>
      </w:pPr>
      <w:r w:rsidRPr="003271A5">
        <w:t>(31.55) Ah2 (T12)</w:t>
      </w:r>
    </w:p>
    <w:p w14:paraId="2418F70C" w14:textId="77777777" w:rsidR="00272257" w:rsidRPr="003271A5" w:rsidRDefault="003A6EEB" w:rsidP="00272257">
      <w:pPr>
        <w:pStyle w:val="Lijn"/>
      </w:pPr>
      <w:r>
        <w:rPr>
          <w:noProof/>
        </w:rPr>
      </w:r>
      <w:r w:rsidR="003A6EEB">
        <w:rPr>
          <w:noProof/>
        </w:rPr>
        <w:pict w14:anchorId="6A70426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7C509A35" w14:textId="7EE91CB4" w:rsidR="00B751E0" w:rsidRPr="003271A5" w:rsidRDefault="00B751E0" w:rsidP="00B751E0">
      <w:pPr>
        <w:pStyle w:val="Merk2"/>
      </w:pPr>
      <w:r>
        <w:rPr>
          <w:rStyle w:val="Merk1Char"/>
        </w:rPr>
        <w:t>RGC EI(1) 60 – EW60</w:t>
      </w:r>
      <w:r w:rsidRPr="003271A5">
        <w:t xml:space="preserve"> - </w:t>
      </w:r>
      <w:r>
        <w:t xml:space="preserve">Stalen </w:t>
      </w:r>
      <w:r w:rsidRPr="003271A5">
        <w:t xml:space="preserve">deuren met </w:t>
      </w:r>
      <w:r>
        <w:t>dubbelwandige, geïsoleerde</w:t>
      </w:r>
      <w:r w:rsidRPr="003271A5">
        <w:t xml:space="preserve"> elementen </w:t>
      </w:r>
      <w:r>
        <w:t>en verhoogde brandweerstand (60 min</w:t>
      </w:r>
      <w:r w:rsidR="00646B6D">
        <w:t>.</w:t>
      </w:r>
      <w:r>
        <w:t xml:space="preserve"> EI(1))</w:t>
      </w:r>
    </w:p>
    <w:p w14:paraId="295C0615" w14:textId="77777777" w:rsidR="00451E67" w:rsidRPr="003271A5" w:rsidRDefault="003A6EEB" w:rsidP="00451E67">
      <w:pPr>
        <w:pStyle w:val="Lijn"/>
      </w:pPr>
      <w:r>
        <w:rPr>
          <w:noProof/>
        </w:rPr>
      </w:r>
      <w:r w:rsidR="003A6EEB">
        <w:rPr>
          <w:noProof/>
        </w:rPr>
        <w:pict w14:anchorId="3B60B71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A6220E1" w14:textId="77777777" w:rsidR="008B243C" w:rsidRPr="003271A5" w:rsidRDefault="008B243C" w:rsidP="008B243C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.20.</w:t>
      </w:r>
      <w:r w:rsidRPr="003271A5">
        <w:rPr>
          <w:lang w:val="nl-BE"/>
        </w:rPr>
        <w:tab/>
        <w:t>MEETCODE</w:t>
      </w:r>
    </w:p>
    <w:p w14:paraId="31943BFE" w14:textId="77777777" w:rsidR="008B243C" w:rsidRPr="003271A5" w:rsidRDefault="008B243C" w:rsidP="008B243C">
      <w:pPr>
        <w:pStyle w:val="Kop6"/>
        <w:rPr>
          <w:lang w:val="nl-BE"/>
        </w:rPr>
      </w:pPr>
      <w:r w:rsidRPr="003271A5">
        <w:rPr>
          <w:lang w:val="nl-BE"/>
        </w:rPr>
        <w:t>.21.</w:t>
      </w:r>
      <w:r w:rsidRPr="003271A5">
        <w:rPr>
          <w:lang w:val="nl-BE"/>
        </w:rPr>
        <w:tab/>
        <w:t>Aard van de overeenkomst:</w:t>
      </w:r>
    </w:p>
    <w:p w14:paraId="1ECE5A77" w14:textId="77777777" w:rsidR="008B243C" w:rsidRPr="003271A5" w:rsidRDefault="008B243C" w:rsidP="008B243C">
      <w:pPr>
        <w:pStyle w:val="Kop7"/>
        <w:rPr>
          <w:lang w:val="nl-BE"/>
        </w:rPr>
      </w:pPr>
      <w:r w:rsidRPr="003271A5">
        <w:rPr>
          <w:lang w:val="nl-BE"/>
        </w:rPr>
        <w:t>.21.10.</w:t>
      </w:r>
      <w:r w:rsidRPr="003271A5">
        <w:rPr>
          <w:lang w:val="nl-BE"/>
        </w:rPr>
        <w:tab/>
        <w:t>Som</w:t>
      </w:r>
      <w:r w:rsidRPr="003271A5">
        <w:rPr>
          <w:snapToGrid w:val="0"/>
          <w:lang w:val="nl-BE"/>
        </w:rPr>
        <w:t xml:space="preserve"> over het geheel. </w:t>
      </w:r>
      <w:r w:rsidRPr="003271A5">
        <w:rPr>
          <w:b/>
          <w:bCs/>
          <w:snapToGrid w:val="0"/>
          <w:color w:val="008000"/>
          <w:lang w:val="nl-BE"/>
        </w:rPr>
        <w:t>[TP]</w:t>
      </w:r>
    </w:p>
    <w:p w14:paraId="6D713CE0" w14:textId="77777777" w:rsidR="008B243C" w:rsidRPr="003271A5" w:rsidRDefault="008B243C" w:rsidP="008B243C">
      <w:pPr>
        <w:pStyle w:val="Kop6"/>
        <w:rPr>
          <w:lang w:val="nl-BE"/>
        </w:rPr>
      </w:pPr>
      <w:r w:rsidRPr="003271A5">
        <w:rPr>
          <w:lang w:val="nl-BE"/>
        </w:rPr>
        <w:t>.22.</w:t>
      </w:r>
      <w:r w:rsidRPr="003271A5">
        <w:rPr>
          <w:lang w:val="nl-BE"/>
        </w:rPr>
        <w:tab/>
        <w:t>Meetwijze:</w:t>
      </w:r>
    </w:p>
    <w:p w14:paraId="2C395FAD" w14:textId="77777777" w:rsidR="00F572AC" w:rsidRPr="003271A5" w:rsidRDefault="00F572AC" w:rsidP="00F572AC">
      <w:pPr>
        <w:pStyle w:val="Kop7"/>
        <w:rPr>
          <w:lang w:val="nl-BE"/>
        </w:rPr>
      </w:pPr>
      <w:r w:rsidRPr="003271A5">
        <w:rPr>
          <w:lang w:val="nl-BE"/>
        </w:rPr>
        <w:t>.22.20.</w:t>
      </w:r>
      <w:r w:rsidRPr="003271A5">
        <w:rPr>
          <w:lang w:val="nl-BE"/>
        </w:rPr>
        <w:tab/>
        <w:t>Opmetingscode:</w:t>
      </w:r>
    </w:p>
    <w:p w14:paraId="301844E4" w14:textId="77777777" w:rsidR="00FF11AC" w:rsidRPr="004978FA" w:rsidRDefault="00FF11AC" w:rsidP="00FF11AC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stuk poortgeheel per type of model.</w:t>
      </w:r>
    </w:p>
    <w:p w14:paraId="2E17BEE3" w14:textId="77777777" w:rsidR="00FF11AC" w:rsidRPr="004978FA" w:rsidRDefault="00FF11AC" w:rsidP="00FF11AC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m² poortgeheel per type of model.</w:t>
      </w:r>
    </w:p>
    <w:p w14:paraId="6002DF0F" w14:textId="77777777" w:rsidR="00FF11AC" w:rsidRDefault="00FF11AC" w:rsidP="00FF11AC">
      <w:pPr>
        <w:pStyle w:val="81"/>
      </w:pPr>
      <w:r w:rsidRPr="00037A01">
        <w:tab/>
        <w:t>De maten zoals aangegeven op de plannen en meetstaat zijn louter indicatief. De afmetingen worden voorafgaandelijk uitvoerig gecontroleerd door de aannemer en desgevallend verrekend.</w:t>
      </w:r>
    </w:p>
    <w:p w14:paraId="69341F0F" w14:textId="77777777" w:rsidR="00BB662E" w:rsidRPr="003271A5" w:rsidRDefault="00BB662E" w:rsidP="008B243C">
      <w:pPr>
        <w:pStyle w:val="81"/>
      </w:pPr>
    </w:p>
    <w:p w14:paraId="0F986FC6" w14:textId="77777777" w:rsidR="00451E67" w:rsidRPr="003271A5" w:rsidRDefault="00451E67" w:rsidP="00451E67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.30.</w:t>
      </w:r>
      <w:r w:rsidRPr="003271A5">
        <w:rPr>
          <w:lang w:val="nl-BE"/>
        </w:rPr>
        <w:tab/>
        <w:t>MATERIALEN</w:t>
      </w:r>
    </w:p>
    <w:p w14:paraId="6604B2EE" w14:textId="77777777" w:rsidR="004B4469" w:rsidRPr="003271A5" w:rsidRDefault="004B4469" w:rsidP="004B4469">
      <w:pPr>
        <w:pStyle w:val="Kop6"/>
        <w:rPr>
          <w:snapToGrid w:val="0"/>
          <w:lang w:val="nl-BE"/>
        </w:rPr>
      </w:pPr>
      <w:r w:rsidRPr="003271A5">
        <w:rPr>
          <w:snapToGrid w:val="0"/>
          <w:lang w:val="nl-BE"/>
        </w:rPr>
        <w:t>.31.</w:t>
      </w:r>
      <w:r w:rsidRPr="003271A5">
        <w:rPr>
          <w:snapToGrid w:val="0"/>
          <w:lang w:val="nl-BE"/>
        </w:rPr>
        <w:tab/>
      </w:r>
      <w:r w:rsidR="00B7121F" w:rsidRPr="003271A5">
        <w:rPr>
          <w:snapToGrid w:val="0"/>
          <w:lang w:val="nl-BE"/>
        </w:rPr>
        <w:t>Kenmerken of eigenschappen v.d. roldeuren:</w:t>
      </w:r>
    </w:p>
    <w:p w14:paraId="5D51308C" w14:textId="77777777" w:rsidR="004B4469" w:rsidRPr="003271A5" w:rsidRDefault="004B4469" w:rsidP="004B4469">
      <w:pPr>
        <w:pStyle w:val="Kop7"/>
        <w:rPr>
          <w:lang w:val="nl-BE"/>
        </w:rPr>
      </w:pPr>
      <w:r w:rsidRPr="003271A5">
        <w:rPr>
          <w:lang w:val="nl-BE"/>
        </w:rPr>
        <w:lastRenderedPageBreak/>
        <w:t>.31.10.</w:t>
      </w:r>
      <w:r w:rsidRPr="003271A5">
        <w:rPr>
          <w:lang w:val="nl-BE"/>
        </w:rPr>
        <w:tab/>
        <w:t>Beschrijving:</w:t>
      </w:r>
    </w:p>
    <w:p w14:paraId="0EC04DC5" w14:textId="77777777" w:rsidR="004B4469" w:rsidRDefault="00E3377D" w:rsidP="00484B6B">
      <w:pPr>
        <w:pStyle w:val="80"/>
      </w:pPr>
      <w:r w:rsidRPr="003271A5">
        <w:t>G</w:t>
      </w:r>
      <w:r w:rsidR="00481C24" w:rsidRPr="003271A5">
        <w:t xml:space="preserve">eïsoleerde </w:t>
      </w:r>
      <w:r w:rsidR="00EA0EEA" w:rsidRPr="003271A5">
        <w:t xml:space="preserve">stalen </w:t>
      </w:r>
      <w:r w:rsidR="004B4469" w:rsidRPr="003271A5">
        <w:t>roldeuren</w:t>
      </w:r>
      <w:r w:rsidR="007F3875" w:rsidRPr="003271A5">
        <w:t xml:space="preserve">, </w:t>
      </w:r>
      <w:r w:rsidR="00484B6B">
        <w:t xml:space="preserve">voor rookwerende en </w:t>
      </w:r>
      <w:r w:rsidR="00484B6B" w:rsidRPr="005E2676">
        <w:t>brandwerende compartimentering</w:t>
      </w:r>
      <w:r w:rsidR="00484B6B">
        <w:t xml:space="preserve">, </w:t>
      </w:r>
      <w:r w:rsidR="007F3875" w:rsidRPr="003271A5">
        <w:t>opgebouwd uit in elkaar scharnierende lamellen,</w:t>
      </w:r>
      <w:r w:rsidR="004B4469" w:rsidRPr="003271A5">
        <w:t xml:space="preserve"> die c</w:t>
      </w:r>
      <w:r w:rsidR="00481C24" w:rsidRPr="003271A5">
        <w:t>ompact oprollen achter de latei</w:t>
      </w:r>
      <w:r w:rsidR="00E65F9E">
        <w:t xml:space="preserve"> </w:t>
      </w:r>
      <w:r w:rsidR="00E65F9E">
        <w:rPr>
          <w:lang w:val="nl-BE"/>
        </w:rPr>
        <w:t xml:space="preserve">geschikt voor </w:t>
      </w:r>
      <w:r w:rsidR="00E65F9E" w:rsidRPr="008C4F2A">
        <w:rPr>
          <w:lang w:val="nl-BE"/>
        </w:rPr>
        <w:t>PGS 15-ruimtes</w:t>
      </w:r>
      <w:r w:rsidR="00E65F9E">
        <w:rPr>
          <w:lang w:val="nl-BE"/>
        </w:rPr>
        <w:t xml:space="preserve"> </w:t>
      </w:r>
      <w:r w:rsidR="00F31DDB" w:rsidRPr="004978FA">
        <w:rPr>
          <w:rStyle w:val="OptieChar"/>
        </w:rPr>
        <w:t>#</w:t>
      </w:r>
      <w:r w:rsidR="00F31DDB">
        <w:t>met</w:t>
      </w:r>
      <w:r w:rsidR="00E65F9E">
        <w:rPr>
          <w:lang w:val="nl-BE"/>
        </w:rPr>
        <w:t xml:space="preserve"> ATEX componenten.</w:t>
      </w:r>
    </w:p>
    <w:p w14:paraId="0274290E" w14:textId="77777777" w:rsidR="00673117" w:rsidRPr="002B0A62" w:rsidRDefault="00673117" w:rsidP="00673117">
      <w:pPr>
        <w:pStyle w:val="83ProM"/>
        <w:rPr>
          <w:rFonts w:eastAsia="New York"/>
          <w:lang w:val="nl-NL" w:eastAsia="nl-BE"/>
        </w:rPr>
      </w:pPr>
      <w:r w:rsidRPr="002B0A62">
        <w:rPr>
          <w:lang w:val="nl-NL"/>
        </w:rPr>
        <w:t xml:space="preserve">Pro Memorie : </w:t>
      </w:r>
      <w:r w:rsidRPr="002B0A62">
        <w:rPr>
          <w:rFonts w:eastAsia="New York"/>
          <w:lang w:val="nl-NL" w:eastAsia="nl-BE"/>
        </w:rPr>
        <w:t>de deuren zijn  zowel rollend als verticaal of horizontal heffend uit te voeren, raadpleeg de fabricant voor de plaatsingsvoorschriften.</w:t>
      </w:r>
    </w:p>
    <w:p w14:paraId="3D57B130" w14:textId="77777777" w:rsidR="004B4469" w:rsidRPr="003271A5" w:rsidRDefault="004B4469" w:rsidP="004B4469">
      <w:pPr>
        <w:pStyle w:val="Kop7"/>
        <w:rPr>
          <w:lang w:val="nl-BE"/>
        </w:rPr>
      </w:pPr>
      <w:r w:rsidRPr="003271A5">
        <w:rPr>
          <w:lang w:val="nl-BE"/>
        </w:rPr>
        <w:t>.31.20.</w:t>
      </w:r>
      <w:r w:rsidRPr="003271A5">
        <w:rPr>
          <w:lang w:val="nl-BE"/>
        </w:rPr>
        <w:tab/>
        <w:t>Basiskenmerken:</w:t>
      </w:r>
    </w:p>
    <w:p w14:paraId="683553A2" w14:textId="77777777" w:rsidR="004B4469" w:rsidRPr="003271A5" w:rsidRDefault="00584CFB" w:rsidP="004B4469">
      <w:pPr>
        <w:pStyle w:val="Kop8"/>
        <w:rPr>
          <w:rStyle w:val="MerkChar"/>
          <w:lang w:val="nl-BE"/>
        </w:rPr>
      </w:pPr>
      <w:r w:rsidRPr="003271A5">
        <w:rPr>
          <w:rStyle w:val="MerkChar"/>
          <w:lang w:val="nl-BE"/>
        </w:rPr>
        <w:t>#.</w:t>
      </w:r>
      <w:r w:rsidR="004B4469" w:rsidRPr="003271A5">
        <w:rPr>
          <w:rStyle w:val="MerkChar"/>
          <w:lang w:val="nl-BE"/>
        </w:rPr>
        <w:t>31.21</w:t>
      </w:r>
      <w:r w:rsidR="004B4469" w:rsidRPr="003271A5">
        <w:rPr>
          <w:rStyle w:val="MerkChar"/>
          <w:lang w:val="nl-BE"/>
        </w:rPr>
        <w:tab/>
        <w:t>[</w:t>
      </w:r>
      <w:r w:rsidR="00FF11AC">
        <w:rPr>
          <w:rStyle w:val="MerkChar"/>
          <w:lang w:val="nl-BE"/>
        </w:rPr>
        <w:t>Metacon</w:t>
      </w:r>
      <w:r w:rsidR="004B4469" w:rsidRPr="003271A5">
        <w:rPr>
          <w:rStyle w:val="MerkChar"/>
          <w:lang w:val="nl-BE"/>
        </w:rPr>
        <w:t>]</w:t>
      </w:r>
    </w:p>
    <w:p w14:paraId="60D64C7C" w14:textId="77777777" w:rsidR="004B4469" w:rsidRPr="003271A5" w:rsidRDefault="004B4469" w:rsidP="004B4469">
      <w:pPr>
        <w:pStyle w:val="83Kenm"/>
        <w:rPr>
          <w:rStyle w:val="MerkChar"/>
          <w:lang w:val="nl-BE"/>
        </w:rPr>
      </w:pPr>
      <w:r w:rsidRPr="003271A5">
        <w:rPr>
          <w:rStyle w:val="MerkChar"/>
          <w:lang w:val="nl-BE"/>
        </w:rPr>
        <w:t>-</w:t>
      </w:r>
      <w:r w:rsidRPr="003271A5">
        <w:rPr>
          <w:rStyle w:val="MerkChar"/>
          <w:lang w:val="nl-BE"/>
        </w:rPr>
        <w:tab/>
        <w:t>Leverancier:</w:t>
      </w:r>
      <w:r w:rsidRPr="003271A5">
        <w:rPr>
          <w:rStyle w:val="MerkChar"/>
          <w:lang w:val="nl-BE"/>
        </w:rPr>
        <w:tab/>
      </w:r>
      <w:r w:rsidR="00FF11AC">
        <w:rPr>
          <w:rStyle w:val="MerkChar"/>
          <w:lang w:val="nl-BE"/>
        </w:rPr>
        <w:t>Metacon</w:t>
      </w:r>
    </w:p>
    <w:p w14:paraId="18411AB3" w14:textId="77777777" w:rsidR="004B4469" w:rsidRPr="003271A5" w:rsidRDefault="004B4469" w:rsidP="004B4469">
      <w:pPr>
        <w:pStyle w:val="83Kenm"/>
        <w:rPr>
          <w:rStyle w:val="MerkChar"/>
          <w:lang w:val="nl-BE"/>
        </w:rPr>
      </w:pPr>
      <w:r w:rsidRPr="003271A5">
        <w:rPr>
          <w:rStyle w:val="MerkChar"/>
          <w:lang w:val="nl-BE"/>
        </w:rPr>
        <w:t>-</w:t>
      </w:r>
      <w:r w:rsidRPr="003271A5">
        <w:rPr>
          <w:rStyle w:val="MerkChar"/>
          <w:lang w:val="nl-BE"/>
        </w:rPr>
        <w:tab/>
        <w:t>Type, commerciële benaming</w:t>
      </w:r>
      <w:r w:rsidRPr="003271A5">
        <w:rPr>
          <w:rStyle w:val="MerkChar"/>
          <w:lang w:val="nl-BE"/>
        </w:rPr>
        <w:tab/>
      </w:r>
      <w:r w:rsidR="00E65F9E">
        <w:rPr>
          <w:rStyle w:val="MerkChar"/>
          <w:lang w:val="nl-BE"/>
        </w:rPr>
        <w:t xml:space="preserve">Brandwerende </w:t>
      </w:r>
      <w:r w:rsidRPr="003271A5">
        <w:rPr>
          <w:rStyle w:val="MerkChar"/>
          <w:lang w:val="nl-BE"/>
        </w:rPr>
        <w:t>rol</w:t>
      </w:r>
      <w:r w:rsidR="00E67025">
        <w:rPr>
          <w:rStyle w:val="MerkChar"/>
          <w:lang w:val="nl-BE"/>
        </w:rPr>
        <w:t>poort</w:t>
      </w:r>
      <w:r w:rsidRPr="003271A5">
        <w:rPr>
          <w:rStyle w:val="MerkChar"/>
          <w:lang w:val="nl-BE"/>
        </w:rPr>
        <w:t xml:space="preserve"> </w:t>
      </w:r>
      <w:r w:rsidR="001C45E7">
        <w:rPr>
          <w:rStyle w:val="MerkChar"/>
          <w:lang w:val="nl-BE"/>
        </w:rPr>
        <w:t>RGC EI(1)60-EW60</w:t>
      </w:r>
    </w:p>
    <w:p w14:paraId="14A9FCDA" w14:textId="77777777" w:rsidR="004B4469" w:rsidRPr="003271A5" w:rsidRDefault="004B4469" w:rsidP="004B4469">
      <w:pPr>
        <w:pStyle w:val="Kop8"/>
        <w:rPr>
          <w:lang w:val="nl-BE"/>
        </w:rPr>
      </w:pPr>
      <w:r w:rsidRPr="003271A5">
        <w:rPr>
          <w:rStyle w:val="OptieChar"/>
          <w:lang w:val="nl-BE"/>
        </w:rPr>
        <w:t>#</w:t>
      </w:r>
      <w:r w:rsidRPr="003271A5">
        <w:rPr>
          <w:lang w:val="nl-BE"/>
        </w:rPr>
        <w:t>.31.22.</w:t>
      </w:r>
      <w:r w:rsidRPr="003271A5">
        <w:rPr>
          <w:lang w:val="nl-BE"/>
        </w:rPr>
        <w:tab/>
      </w:r>
      <w:r w:rsidRPr="003271A5">
        <w:rPr>
          <w:color w:val="808080"/>
          <w:lang w:val="nl-BE"/>
        </w:rPr>
        <w:t>[neutraal]</w:t>
      </w:r>
    </w:p>
    <w:p w14:paraId="5855F708" w14:textId="77777777" w:rsidR="00A109CA" w:rsidRDefault="00A109CA" w:rsidP="00A109CA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Type:</w:t>
      </w:r>
      <w:r w:rsidRPr="003271A5">
        <w:rPr>
          <w:lang w:val="nl-BE"/>
        </w:rPr>
        <w:tab/>
        <w:t>dubbelwandige, geïsoleerde roldeur</w:t>
      </w:r>
    </w:p>
    <w:p w14:paraId="74F2E4D1" w14:textId="77777777" w:rsidR="00786FE7" w:rsidRDefault="00786FE7" w:rsidP="00786FE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Paneeltype :</w:t>
      </w:r>
      <w:r>
        <w:rPr>
          <w:lang w:val="nl-BE"/>
        </w:rPr>
        <w:tab/>
        <w:t>De panelen bestaan</w:t>
      </w:r>
      <w:r w:rsidR="001C45E7">
        <w:rPr>
          <w:lang w:val="nl-BE"/>
        </w:rPr>
        <w:t xml:space="preserve"> uit staal verzinkte</w:t>
      </w:r>
      <w:r>
        <w:rPr>
          <w:lang w:val="nl-BE"/>
        </w:rPr>
        <w:t xml:space="preserve"> </w:t>
      </w:r>
      <w:r w:rsidRPr="00786FE7">
        <w:rPr>
          <w:lang w:val="nl-BE"/>
        </w:rPr>
        <w:t xml:space="preserve">lamellen </w:t>
      </w:r>
      <w:r w:rsidR="001C45E7">
        <w:rPr>
          <w:lang w:val="nl-BE"/>
        </w:rPr>
        <w:t xml:space="preserve">voorzien van brandwerend composiet </w:t>
      </w:r>
      <w:r w:rsidRPr="00786FE7">
        <w:rPr>
          <w:lang w:val="nl-BE"/>
        </w:rPr>
        <w:t xml:space="preserve">van </w:t>
      </w:r>
      <w:r w:rsidR="001C45E7">
        <w:rPr>
          <w:lang w:val="nl-BE"/>
        </w:rPr>
        <w:t>43</w:t>
      </w:r>
      <w:r>
        <w:rPr>
          <w:lang w:val="nl-BE"/>
        </w:rPr>
        <w:t xml:space="preserve"> </w:t>
      </w:r>
      <w:r w:rsidRPr="00786FE7">
        <w:rPr>
          <w:lang w:val="nl-BE"/>
        </w:rPr>
        <w:t>mm dik..</w:t>
      </w:r>
      <w:r>
        <w:rPr>
          <w:lang w:val="nl-BE"/>
        </w:rPr>
        <w:t xml:space="preserve"> De lamellen zijn aan </w:t>
      </w:r>
      <w:r w:rsidRPr="00786FE7">
        <w:rPr>
          <w:lang w:val="nl-BE"/>
        </w:rPr>
        <w:t xml:space="preserve">weerszijden afgewerkt met </w:t>
      </w:r>
      <w:r w:rsidR="001C45E7">
        <w:rPr>
          <w:lang w:val="nl-BE"/>
        </w:rPr>
        <w:t>kunststof</w:t>
      </w:r>
      <w:r w:rsidRPr="00786FE7">
        <w:rPr>
          <w:lang w:val="nl-BE"/>
        </w:rPr>
        <w:t xml:space="preserve"> eindnokken. </w:t>
      </w:r>
    </w:p>
    <w:p w14:paraId="4B24E291" w14:textId="77777777" w:rsidR="00786FE7" w:rsidRPr="00037A01" w:rsidRDefault="00786FE7" w:rsidP="00786FE7">
      <w:pPr>
        <w:pStyle w:val="Kop7"/>
        <w:rPr>
          <w:lang w:val="nl-BE"/>
        </w:rPr>
      </w:pPr>
      <w:r w:rsidRPr="00037A01">
        <w:rPr>
          <w:lang w:val="nl-BE"/>
        </w:rPr>
        <w:t>.31.30.</w:t>
      </w:r>
      <w:r w:rsidRPr="00037A01">
        <w:rPr>
          <w:lang w:val="nl-BE"/>
        </w:rPr>
        <w:tab/>
        <w:t>Afwerking:</w:t>
      </w:r>
    </w:p>
    <w:p w14:paraId="6114A8BE" w14:textId="77777777" w:rsidR="00786FE7" w:rsidRDefault="00786FE7" w:rsidP="00786FE7">
      <w:pPr>
        <w:pStyle w:val="83Kenm"/>
        <w:rPr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Afwerking onderzijde :</w:t>
      </w:r>
      <w:r w:rsidRPr="00F31DDB">
        <w:rPr>
          <w:lang w:val="nl-BE"/>
        </w:rPr>
        <w:tab/>
        <w:t xml:space="preserve">De onderzijde van het pantser is afgewerkt </w:t>
      </w:r>
      <w:r w:rsidR="001C45E7">
        <w:rPr>
          <w:lang w:val="nl-BE"/>
        </w:rPr>
        <w:t>met een staal verzinkte U-profiel</w:t>
      </w:r>
      <w:r w:rsidRPr="00F31DDB">
        <w:rPr>
          <w:lang w:val="nl-BE"/>
        </w:rPr>
        <w:t>, welke met stalen popnagels aan de onderste lamel van het pantser is bevestigd.</w:t>
      </w:r>
    </w:p>
    <w:p w14:paraId="709A7995" w14:textId="77777777" w:rsidR="00F31DDB" w:rsidRPr="003271A5" w:rsidRDefault="00F31DDB" w:rsidP="00F31DDB">
      <w:pPr>
        <w:pStyle w:val="83Kenm"/>
        <w:rPr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Afdichting bovenaan:</w:t>
      </w:r>
      <w:r w:rsidRPr="00F31DDB">
        <w:rPr>
          <w:lang w:val="nl-BE"/>
        </w:rPr>
        <w:tab/>
        <w:t>labyrintafdichting</w:t>
      </w:r>
    </w:p>
    <w:p w14:paraId="71372CEE" w14:textId="77777777" w:rsidR="00786FE7" w:rsidRPr="00037A01" w:rsidRDefault="00786FE7" w:rsidP="00786FE7">
      <w:pPr>
        <w:pStyle w:val="Kop7"/>
        <w:rPr>
          <w:lang w:val="nl-BE"/>
        </w:rPr>
      </w:pPr>
      <w:r>
        <w:rPr>
          <w:lang w:val="nl-BE"/>
        </w:rPr>
        <w:t>.31.4</w:t>
      </w:r>
      <w:r w:rsidRPr="00037A01">
        <w:rPr>
          <w:lang w:val="nl-BE"/>
        </w:rPr>
        <w:t>0.</w:t>
      </w:r>
      <w:r w:rsidRPr="00037A01">
        <w:rPr>
          <w:lang w:val="nl-BE"/>
        </w:rPr>
        <w:tab/>
        <w:t>Beschrijvende kenmerken:</w:t>
      </w:r>
    </w:p>
    <w:p w14:paraId="6CC3A490" w14:textId="77777777" w:rsidR="00786FE7" w:rsidRPr="00037A01" w:rsidRDefault="00786FE7" w:rsidP="00786FE7">
      <w:pPr>
        <w:pStyle w:val="Kop8"/>
        <w:rPr>
          <w:lang w:val="nl-BE"/>
        </w:rPr>
      </w:pPr>
      <w:r w:rsidRPr="00037A01">
        <w:rPr>
          <w:lang w:val="nl-BE"/>
        </w:rPr>
        <w:t>.31.42.</w:t>
      </w:r>
      <w:r w:rsidRPr="00037A01">
        <w:rPr>
          <w:lang w:val="nl-BE"/>
        </w:rPr>
        <w:tab/>
        <w:t>Maateigenschappen:</w:t>
      </w:r>
    </w:p>
    <w:p w14:paraId="277DE283" w14:textId="77777777" w:rsidR="006A1C94" w:rsidRPr="006A1C94" w:rsidRDefault="006A1C94" w:rsidP="006A1C94">
      <w:pPr>
        <w:pStyle w:val="83Kenm"/>
        <w:rPr>
          <w:rStyle w:val="OptieChar"/>
          <w:color w:val="auto"/>
        </w:rPr>
      </w:pPr>
      <w:r w:rsidRPr="006A1C94">
        <w:t>-</w:t>
      </w:r>
      <w:r w:rsidRPr="006A1C94">
        <w:tab/>
        <w:t>Vrije doorrijdbreedte:</w:t>
      </w:r>
      <w:r w:rsidRPr="006A1C94">
        <w:tab/>
      </w:r>
      <w:r w:rsidRPr="006A1C94">
        <w:rPr>
          <w:rStyle w:val="OptieChar"/>
          <w:color w:val="auto"/>
        </w:rPr>
        <w:t>volgens meetstaat en detailtekening.</w:t>
      </w:r>
    </w:p>
    <w:p w14:paraId="236776B6" w14:textId="625042C7" w:rsidR="006A1C94" w:rsidRPr="006A1C94" w:rsidRDefault="006A1C94" w:rsidP="006A1C94">
      <w:pPr>
        <w:pStyle w:val="83Kenm"/>
        <w:rPr>
          <w:rStyle w:val="OptieChar"/>
          <w:color w:val="auto"/>
        </w:rPr>
      </w:pPr>
      <w:r w:rsidRPr="006A1C94">
        <w:rPr>
          <w:rStyle w:val="OptieChar"/>
          <w:color w:val="auto"/>
        </w:rPr>
        <w:t>-</w:t>
      </w:r>
      <w:r w:rsidRPr="006A1C94">
        <w:rPr>
          <w:rStyle w:val="OptieChar"/>
          <w:color w:val="auto"/>
        </w:rPr>
        <w:tab/>
        <w:t>Maximale doorrijbreedste</w:t>
      </w:r>
      <w:r w:rsidRPr="006A1C94">
        <w:rPr>
          <w:rStyle w:val="OptieChar"/>
          <w:color w:val="auto"/>
        </w:rPr>
        <w:tab/>
        <w:t>9250mm</w:t>
      </w:r>
    </w:p>
    <w:p w14:paraId="5341E3A8" w14:textId="107919DC" w:rsidR="006A1C94" w:rsidRPr="006A1C94" w:rsidRDefault="006A1C94" w:rsidP="006A1C94">
      <w:pPr>
        <w:pStyle w:val="83Kenm"/>
        <w:rPr>
          <w:rStyle w:val="OptieChar"/>
          <w:color w:val="auto"/>
        </w:rPr>
      </w:pPr>
      <w:r w:rsidRPr="006A1C94">
        <w:rPr>
          <w:rStyle w:val="OptieChar"/>
          <w:color w:val="auto"/>
        </w:rPr>
        <w:t>-</w:t>
      </w:r>
      <w:r w:rsidRPr="006A1C94">
        <w:rPr>
          <w:rStyle w:val="OptieChar"/>
          <w:color w:val="auto"/>
        </w:rPr>
        <w:tab/>
        <w:t xml:space="preserve">Maximale doorrijhoogte </w:t>
      </w:r>
      <w:r w:rsidRPr="006A1C94">
        <w:rPr>
          <w:rStyle w:val="OptieChar"/>
          <w:color w:val="auto"/>
        </w:rPr>
        <w:tab/>
        <w:t>8000 mm</w:t>
      </w:r>
    </w:p>
    <w:p w14:paraId="21C77F12" w14:textId="4139F3BC" w:rsidR="006A1C94" w:rsidRPr="006A1C94" w:rsidRDefault="006A1C94" w:rsidP="006A1C94">
      <w:pPr>
        <w:pStyle w:val="83Kenm"/>
        <w:rPr>
          <w:rStyle w:val="OptieChar"/>
          <w:color w:val="auto"/>
        </w:rPr>
      </w:pPr>
      <w:r w:rsidRPr="006A1C94">
        <w:rPr>
          <w:rStyle w:val="OptieChar"/>
          <w:color w:val="auto"/>
        </w:rPr>
        <w:t>-</w:t>
      </w:r>
      <w:r w:rsidRPr="006A1C94">
        <w:rPr>
          <w:rStyle w:val="OptieChar"/>
          <w:color w:val="auto"/>
        </w:rPr>
        <w:tab/>
        <w:t>Maximaal doorrijoppervlak</w:t>
      </w:r>
      <w:r w:rsidRPr="006A1C94">
        <w:rPr>
          <w:rStyle w:val="OptieChar"/>
          <w:color w:val="auto"/>
        </w:rPr>
        <w:tab/>
        <w:t>40 m2</w:t>
      </w:r>
    </w:p>
    <w:p w14:paraId="7D62A39C" w14:textId="77777777" w:rsidR="006A1C94" w:rsidRPr="006A1C94" w:rsidRDefault="006A1C94" w:rsidP="006A1C94">
      <w:pPr>
        <w:pStyle w:val="83Kenm"/>
        <w:rPr>
          <w:rStyle w:val="OptieChar"/>
          <w:color w:val="auto"/>
        </w:rPr>
      </w:pPr>
      <w:r w:rsidRPr="006A1C94">
        <w:t>-</w:t>
      </w:r>
      <w:r w:rsidRPr="006A1C94">
        <w:tab/>
        <w:t>Paneelhoogte:</w:t>
      </w:r>
      <w:r w:rsidRPr="006A1C94">
        <w:tab/>
      </w:r>
      <w:r w:rsidRPr="006A1C94">
        <w:rPr>
          <w:rStyle w:val="OptieChar"/>
          <w:color w:val="auto"/>
        </w:rPr>
        <w:t>volgens meetstaat en detailtekening.</w:t>
      </w:r>
    </w:p>
    <w:p w14:paraId="4C2BA237" w14:textId="7AE460EC" w:rsidR="006A1C94" w:rsidRPr="006A1C94" w:rsidRDefault="006A1C94" w:rsidP="006A1C94">
      <w:pPr>
        <w:pStyle w:val="83Kenm"/>
      </w:pPr>
      <w:r w:rsidRPr="006A1C94">
        <w:t>-</w:t>
      </w:r>
      <w:r w:rsidRPr="006A1C94">
        <w:tab/>
        <w:t>Paneeldikte:</w:t>
      </w:r>
      <w:r w:rsidRPr="006A1C94">
        <w:tab/>
        <w:t>57 mm, behalve aan de scharnierpunten</w:t>
      </w:r>
    </w:p>
    <w:p w14:paraId="432F6891" w14:textId="77777777" w:rsidR="00786FE7" w:rsidRPr="00037A01" w:rsidRDefault="00786FE7" w:rsidP="00786FE7">
      <w:pPr>
        <w:pStyle w:val="Kop8"/>
        <w:rPr>
          <w:lang w:val="nl-BE"/>
        </w:rPr>
      </w:pPr>
      <w:r w:rsidRPr="00037A01">
        <w:rPr>
          <w:lang w:val="nl-BE"/>
        </w:rPr>
        <w:t>.31.44.</w:t>
      </w:r>
      <w:r w:rsidRPr="00037A01">
        <w:rPr>
          <w:lang w:val="nl-BE"/>
        </w:rPr>
        <w:tab/>
        <w:t>Waarneming, uitzicht:</w:t>
      </w:r>
    </w:p>
    <w:p w14:paraId="0CCB5015" w14:textId="77777777" w:rsidR="00786FE7" w:rsidRPr="00037A01" w:rsidRDefault="00786FE7" w:rsidP="00786FE7">
      <w:pPr>
        <w:pStyle w:val="Kop9"/>
        <w:rPr>
          <w:lang w:val="nl-BE"/>
        </w:rPr>
      </w:pPr>
      <w:r w:rsidRPr="00037A01">
        <w:rPr>
          <w:lang w:val="nl-BE"/>
        </w:rPr>
        <w:t>.31.44.10.</w:t>
      </w:r>
      <w:r w:rsidRPr="00037A01">
        <w:rPr>
          <w:lang w:val="nl-BE"/>
        </w:rPr>
        <w:tab/>
        <w:t>Kleur:</w:t>
      </w:r>
    </w:p>
    <w:p w14:paraId="6EFA8917" w14:textId="77777777" w:rsidR="00A43199" w:rsidRPr="004978FA" w:rsidRDefault="00C271E0" w:rsidP="00A43199">
      <w:pPr>
        <w:pStyle w:val="83Kenm"/>
        <w:rPr>
          <w:rStyle w:val="OptieChar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 xml:space="preserve">Kleur </w:t>
      </w:r>
      <w:r w:rsidRPr="00A43199">
        <w:t>oppervlaktebehandeling zichtzijde:</w:t>
      </w:r>
      <w:r w:rsidR="00962487" w:rsidRPr="00A43199">
        <w:t xml:space="preserve"> </w:t>
      </w:r>
      <w:r w:rsidR="00A43199" w:rsidRPr="00A43199">
        <w:t>volgens meetstaat, leverbaar in wit</w:t>
      </w:r>
      <w:r w:rsidR="00A43199" w:rsidRPr="00037A01">
        <w:rPr>
          <w:i/>
          <w:color w:val="808080"/>
        </w:rPr>
        <w:t xml:space="preserve"> [standaardkleur]</w:t>
      </w:r>
      <w:r w:rsidR="00A43199">
        <w:rPr>
          <w:i/>
          <w:color w:val="808080"/>
        </w:rPr>
        <w:t>,</w:t>
      </w:r>
      <w:r w:rsidR="00A43199">
        <w:rPr>
          <w:rStyle w:val="OptieChar"/>
        </w:rPr>
        <w:t xml:space="preserve"> </w:t>
      </w:r>
      <w:r w:rsidR="00A43199" w:rsidRPr="00B44425">
        <w:t>RAL-kleur naar keuze</w:t>
      </w:r>
      <w:r w:rsidR="00A43199">
        <w:t>, of voorzien van wrapping (9002-9006-7016)</w:t>
      </w:r>
    </w:p>
    <w:p w14:paraId="1342B87A" w14:textId="33E176B8" w:rsidR="00E97C6A" w:rsidRDefault="00C271E0" w:rsidP="00E97C6A">
      <w:pPr>
        <w:pStyle w:val="83Kenm"/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Kleur oppervlaktebehandeling binnenzijde:</w:t>
      </w:r>
      <w:r>
        <w:rPr>
          <w:rStyle w:val="OptieChar"/>
          <w:lang w:val="nl-BE"/>
        </w:rPr>
        <w:t xml:space="preserve"> </w:t>
      </w:r>
      <w:r w:rsidR="00E97C6A" w:rsidRPr="00A43199">
        <w:t xml:space="preserve">volgens meetstaat, leverbaar in </w:t>
      </w:r>
      <w:r w:rsidR="00E97C6A">
        <w:t>verzinkt</w:t>
      </w:r>
      <w:r w:rsidR="00E97C6A" w:rsidRPr="00037A01">
        <w:rPr>
          <w:i/>
          <w:color w:val="808080"/>
        </w:rPr>
        <w:t xml:space="preserve"> [standaard]</w:t>
      </w:r>
      <w:r w:rsidR="00E97C6A">
        <w:rPr>
          <w:i/>
          <w:color w:val="808080"/>
        </w:rPr>
        <w:t>,</w:t>
      </w:r>
      <w:r w:rsidR="00E97C6A">
        <w:rPr>
          <w:rStyle w:val="OptieChar"/>
        </w:rPr>
        <w:t xml:space="preserve"> </w:t>
      </w:r>
      <w:r w:rsidR="00E97C6A">
        <w:t>of R</w:t>
      </w:r>
      <w:r w:rsidR="00E97C6A" w:rsidRPr="00B44425">
        <w:t>AL-kleur naar keuze</w:t>
      </w:r>
      <w:r w:rsidR="00E97C6A">
        <w:t>,</w:t>
      </w:r>
    </w:p>
    <w:p w14:paraId="1B4607B4" w14:textId="77777777" w:rsidR="004F4577" w:rsidRPr="003271A5" w:rsidRDefault="004F4577" w:rsidP="004F4577">
      <w:pPr>
        <w:pStyle w:val="Kop7"/>
        <w:rPr>
          <w:lang w:val="nl-BE"/>
        </w:rPr>
      </w:pPr>
      <w:r w:rsidRPr="003271A5">
        <w:rPr>
          <w:lang w:val="nl-BE"/>
        </w:rPr>
        <w:t>.31.50.</w:t>
      </w:r>
      <w:r w:rsidRPr="003271A5">
        <w:rPr>
          <w:lang w:val="nl-BE"/>
        </w:rPr>
        <w:tab/>
        <w:t>Prestatiekenmerken:</w:t>
      </w:r>
    </w:p>
    <w:p w14:paraId="68A2365E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.31.51.</w:t>
      </w:r>
      <w:r w:rsidRPr="003271A5">
        <w:rPr>
          <w:lang w:val="nl-BE"/>
        </w:rPr>
        <w:tab/>
        <w:t>ER 1 Mechanische weerstand en stabiliteit:</w:t>
      </w:r>
    </w:p>
    <w:p w14:paraId="320C93E8" w14:textId="77777777" w:rsidR="004F4577" w:rsidRPr="003271A5" w:rsidRDefault="004F4577" w:rsidP="00FF11AC">
      <w:pPr>
        <w:pStyle w:val="80"/>
      </w:pPr>
      <w:r w:rsidRPr="003271A5">
        <w:t xml:space="preserve">De standaard geïntegreerde veiligheidsfuncties volgens de NBN EN 13241-1:2003 bieden bescherming tegen verwondingen: valbeveiliging bij deuren met asaandrijving </w:t>
      </w:r>
    </w:p>
    <w:p w14:paraId="27930A5E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.31.51.50.</w:t>
      </w:r>
      <w:r w:rsidRPr="003271A5">
        <w:rPr>
          <w:lang w:val="nl-BE"/>
        </w:rPr>
        <w:tab/>
        <w:t>Vervormingen:</w:t>
      </w:r>
    </w:p>
    <w:p w14:paraId="4F017EE1" w14:textId="56C08837" w:rsidR="004F4577" w:rsidRPr="003271A5" w:rsidRDefault="004F4577" w:rsidP="004F4577">
      <w:pPr>
        <w:pStyle w:val="83Kenm"/>
        <w:rPr>
          <w:lang w:val="nl-BE"/>
        </w:rPr>
      </w:pPr>
      <w:r w:rsidRPr="00E97C6A">
        <w:rPr>
          <w:lang w:val="nl-BE"/>
        </w:rPr>
        <w:t>-</w:t>
      </w:r>
      <w:r w:rsidRPr="00E97C6A">
        <w:rPr>
          <w:lang w:val="nl-BE"/>
        </w:rPr>
        <w:tab/>
        <w:t>Weerstand windbelasting volgens NBN EN</w:t>
      </w:r>
      <w:r w:rsidR="008C3E20" w:rsidRPr="00E97C6A">
        <w:rPr>
          <w:lang w:val="nl-BE"/>
        </w:rPr>
        <w:t xml:space="preserve"> 12424:2000: </w:t>
      </w:r>
      <w:r w:rsidR="00E97C6A">
        <w:rPr>
          <w:lang w:val="nl-BE"/>
        </w:rPr>
        <w:t>….(</w:t>
      </w:r>
      <w:r w:rsidR="008C3E20" w:rsidRPr="00E97C6A">
        <w:rPr>
          <w:lang w:val="nl-BE"/>
        </w:rPr>
        <w:t>niet getest</w:t>
      </w:r>
      <w:r w:rsidR="00E97C6A">
        <w:rPr>
          <w:lang w:val="nl-BE"/>
        </w:rPr>
        <w:t>)</w:t>
      </w:r>
    </w:p>
    <w:p w14:paraId="076D6990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.31.52.</w:t>
      </w:r>
      <w:r w:rsidRPr="003271A5">
        <w:rPr>
          <w:lang w:val="nl-BE"/>
        </w:rPr>
        <w:tab/>
        <w:t>ER 2 Brandbeveiligheid:</w:t>
      </w:r>
    </w:p>
    <w:p w14:paraId="0B777B67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.31.52.30.</w:t>
      </w:r>
      <w:r w:rsidRPr="003271A5">
        <w:rPr>
          <w:lang w:val="nl-BE"/>
        </w:rPr>
        <w:tab/>
        <w:t>Brandweerstand van bouwelementen:</w:t>
      </w:r>
    </w:p>
    <w:p w14:paraId="01C5D9D7" w14:textId="77777777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 xml:space="preserve">Brandweerstand (conform </w:t>
      </w:r>
      <w:r w:rsidRPr="006F5707">
        <w:rPr>
          <w:lang w:val="nl-BE"/>
        </w:rPr>
        <w:t>de EI(1)-eis)</w:t>
      </w:r>
      <w:r>
        <w:rPr>
          <w:lang w:val="nl-BE"/>
        </w:rPr>
        <w:t xml:space="preserve"> : </w:t>
      </w:r>
      <w:r>
        <w:rPr>
          <w:lang w:val="nl-BE"/>
        </w:rPr>
        <w:tab/>
      </w:r>
      <w:r w:rsidRPr="006F5707">
        <w:rPr>
          <w:lang w:val="nl-BE"/>
        </w:rPr>
        <w:t>60 minuten</w:t>
      </w:r>
    </w:p>
    <w:p w14:paraId="1E42C228" w14:textId="77777777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Brandweerstand (conform de EW</w:t>
      </w:r>
      <w:r w:rsidRPr="006F5707">
        <w:rPr>
          <w:lang w:val="nl-BE"/>
        </w:rPr>
        <w:t>-eis)</w:t>
      </w:r>
      <w:r w:rsidR="00962487">
        <w:rPr>
          <w:lang w:val="nl-BE"/>
        </w:rPr>
        <w:t xml:space="preserve"> : </w:t>
      </w:r>
      <w:r w:rsidR="00962487">
        <w:rPr>
          <w:lang w:val="nl-BE"/>
        </w:rPr>
        <w:tab/>
      </w:r>
      <w:r w:rsidR="00962487">
        <w:rPr>
          <w:lang w:val="nl-BE"/>
        </w:rPr>
        <w:tab/>
        <w:t>60</w:t>
      </w:r>
      <w:r w:rsidRPr="006F5707">
        <w:rPr>
          <w:lang w:val="nl-BE"/>
        </w:rPr>
        <w:t xml:space="preserve"> minuten</w:t>
      </w:r>
    </w:p>
    <w:p w14:paraId="021F4317" w14:textId="77777777" w:rsidR="00962487" w:rsidRPr="00962487" w:rsidRDefault="00962487" w:rsidP="00962487">
      <w:pPr>
        <w:pStyle w:val="83Kenm"/>
      </w:pPr>
      <w:r>
        <w:rPr>
          <w:lang w:val="nl-BE"/>
        </w:rPr>
        <w:t>-</w:t>
      </w:r>
      <w:r w:rsidRPr="00962487">
        <w:tab/>
        <w:t xml:space="preserve">Brandklasse </w:t>
      </w:r>
      <w:r>
        <w:t xml:space="preserve"> EN 13501-1</w:t>
      </w:r>
      <w:r>
        <w:tab/>
      </w:r>
      <w:r>
        <w:tab/>
      </w:r>
      <w:r w:rsidRPr="00962487">
        <w:t>: B-s1,d0</w:t>
      </w:r>
    </w:p>
    <w:p w14:paraId="045D8993" w14:textId="77777777" w:rsidR="007E5F18" w:rsidRPr="007E5F18" w:rsidRDefault="007E5F18" w:rsidP="007E5F18">
      <w:pPr>
        <w:pStyle w:val="83Kenm"/>
        <w:rPr>
          <w:lang w:val="nl-BE"/>
        </w:rPr>
      </w:pPr>
    </w:p>
    <w:p w14:paraId="13737312" w14:textId="77777777" w:rsidR="00486B49" w:rsidRPr="003271A5" w:rsidRDefault="00486B49" w:rsidP="00486B49">
      <w:pPr>
        <w:pStyle w:val="Kop8"/>
        <w:rPr>
          <w:lang w:val="nl-BE"/>
        </w:rPr>
      </w:pPr>
      <w:r w:rsidRPr="003271A5">
        <w:rPr>
          <w:lang w:val="nl-BE"/>
        </w:rPr>
        <w:t>.31.53.</w:t>
      </w:r>
      <w:r w:rsidRPr="003271A5">
        <w:rPr>
          <w:lang w:val="nl-BE"/>
        </w:rPr>
        <w:tab/>
        <w:t>ER 3 Hygiëne, gezondheid, milieu:</w:t>
      </w:r>
    </w:p>
    <w:p w14:paraId="4F123985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 xml:space="preserve">Waterdichtheid (EN 12208) (klasse): </w:t>
      </w:r>
      <w:r>
        <w:tab/>
      </w:r>
      <w:r w:rsidRPr="00690C67">
        <w:t xml:space="preserve">0 </w:t>
      </w:r>
    </w:p>
    <w:p w14:paraId="432561D1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>Weerstand tegen win</w:t>
      </w:r>
      <w:r w:rsidR="00962487">
        <w:t>dbelasting (EN 12424) (klasse): 0-5</w:t>
      </w:r>
      <w:r w:rsidRPr="00690C67">
        <w:t xml:space="preserve"> </w:t>
      </w:r>
    </w:p>
    <w:p w14:paraId="0C2663C0" w14:textId="77777777" w:rsidR="00690C67" w:rsidRPr="00690C67" w:rsidRDefault="00690C67" w:rsidP="00690C67">
      <w:pPr>
        <w:pStyle w:val="83Kenm"/>
      </w:pPr>
      <w:r>
        <w:t>-</w:t>
      </w:r>
      <w:r>
        <w:tab/>
      </w:r>
      <w:r w:rsidRPr="00690C67">
        <w:t xml:space="preserve">Luchtdoorlatendheid (EN 12426) (klasse): </w:t>
      </w:r>
      <w:r>
        <w:tab/>
      </w:r>
      <w:r w:rsidRPr="00690C67">
        <w:t>0</w:t>
      </w:r>
    </w:p>
    <w:p w14:paraId="37CD618A" w14:textId="77777777" w:rsidR="0073587C" w:rsidRPr="003271A5" w:rsidRDefault="0073587C" w:rsidP="0073587C">
      <w:pPr>
        <w:pStyle w:val="Kop8"/>
        <w:rPr>
          <w:lang w:val="nl-BE"/>
        </w:rPr>
      </w:pPr>
      <w:r w:rsidRPr="003271A5">
        <w:rPr>
          <w:lang w:val="nl-BE"/>
        </w:rPr>
        <w:lastRenderedPageBreak/>
        <w:t>.31.54.</w:t>
      </w:r>
      <w:r w:rsidRPr="003271A5">
        <w:rPr>
          <w:lang w:val="nl-BE"/>
        </w:rPr>
        <w:tab/>
        <w:t>ER 4 Gebruiksveiligheid:</w:t>
      </w:r>
    </w:p>
    <w:p w14:paraId="5D23CC17" w14:textId="77777777" w:rsidR="0073587C" w:rsidRPr="003271A5" w:rsidRDefault="0073587C" w:rsidP="0073587C">
      <w:pPr>
        <w:pStyle w:val="Kop9"/>
        <w:rPr>
          <w:lang w:val="nl-BE"/>
        </w:rPr>
      </w:pPr>
      <w:r w:rsidRPr="003271A5">
        <w:rPr>
          <w:lang w:val="nl-BE"/>
        </w:rPr>
        <w:t>.31.54.10.</w:t>
      </w:r>
      <w:r w:rsidRPr="003271A5">
        <w:rPr>
          <w:lang w:val="nl-BE"/>
        </w:rPr>
        <w:tab/>
        <w:t>Algemene prestaties:</w:t>
      </w:r>
    </w:p>
    <w:p w14:paraId="415969D8" w14:textId="77777777" w:rsidR="00A12040" w:rsidRPr="003271A5" w:rsidRDefault="0073587C" w:rsidP="00FF11AC">
      <w:pPr>
        <w:pStyle w:val="80"/>
      </w:pPr>
      <w:r w:rsidRPr="003271A5">
        <w:t xml:space="preserve">De deuren voldoen aan de veiligheidsbepalingen </w:t>
      </w:r>
      <w:r w:rsidR="00A12040" w:rsidRPr="003271A5">
        <w:t>van NBN EN 13241-1:2003</w:t>
      </w:r>
    </w:p>
    <w:p w14:paraId="1E3E54FE" w14:textId="77777777" w:rsidR="0073587C" w:rsidRDefault="0073587C" w:rsidP="00C271E0">
      <w:pPr>
        <w:pStyle w:val="83Kenm"/>
        <w:rPr>
          <w:lang w:val="nl-BE"/>
        </w:rPr>
      </w:pPr>
      <w:r w:rsidRPr="00F31DDB">
        <w:rPr>
          <w:lang w:val="nl-BE"/>
        </w:rPr>
        <w:t>-</w:t>
      </w:r>
      <w:r w:rsidRPr="00F31DDB">
        <w:rPr>
          <w:lang w:val="nl-BE"/>
        </w:rPr>
        <w:tab/>
        <w:t>Veiligheidsvoorziening:</w:t>
      </w:r>
      <w:r w:rsidRPr="00F31DDB">
        <w:rPr>
          <w:lang w:val="nl-BE"/>
        </w:rPr>
        <w:tab/>
      </w:r>
      <w:r w:rsidR="00CF31D9" w:rsidRPr="00F31DDB">
        <w:rPr>
          <w:lang w:val="nl-BE"/>
        </w:rPr>
        <w:t>fotocelbeveiliging, afrolbeveiliging met 24</w:t>
      </w:r>
      <w:r w:rsidR="00CF31D9" w:rsidRPr="00CF31D9">
        <w:rPr>
          <w:lang w:val="nl-BE"/>
        </w:rPr>
        <w:t xml:space="preserve"> V stuurstroom t.b.v. besturing</w:t>
      </w:r>
      <w:r w:rsidR="00CF31D9">
        <w:rPr>
          <w:lang w:val="nl-BE"/>
        </w:rPr>
        <w:t xml:space="preserve">, </w:t>
      </w:r>
      <w:r w:rsidR="00CF31D9" w:rsidRPr="00CF31D9">
        <w:rPr>
          <w:lang w:val="nl-BE"/>
        </w:rPr>
        <w:t>lichtlijstbeveiliging</w:t>
      </w:r>
      <w:r w:rsidR="00CF31D9">
        <w:rPr>
          <w:lang w:val="nl-BE"/>
        </w:rPr>
        <w:t xml:space="preserve">, </w:t>
      </w:r>
      <w:r w:rsidR="00D1670E">
        <w:rPr>
          <w:lang w:val="nl-BE"/>
        </w:rPr>
        <w:t>optische en akoestisch</w:t>
      </w:r>
      <w:r w:rsidR="002B0A62">
        <w:rPr>
          <w:lang w:val="nl-BE"/>
        </w:rPr>
        <w:t>e</w:t>
      </w:r>
      <w:r w:rsidR="00D1670E">
        <w:rPr>
          <w:lang w:val="nl-BE"/>
        </w:rPr>
        <w:t xml:space="preserve"> signalering</w:t>
      </w:r>
    </w:p>
    <w:p w14:paraId="584F5FBA" w14:textId="239AD321" w:rsidR="00D1670E" w:rsidRPr="00037A01" w:rsidRDefault="00D1670E" w:rsidP="00D1670E">
      <w:pPr>
        <w:pStyle w:val="80"/>
      </w:pPr>
      <w:r w:rsidRPr="00037A01">
        <w:t xml:space="preserve">De deuren voldoen aan de </w:t>
      </w:r>
      <w:r>
        <w:t xml:space="preserve">essentiële eigenschappen </w:t>
      </w:r>
      <w:r w:rsidRPr="00037A01">
        <w:t xml:space="preserve">van </w:t>
      </w:r>
      <w:r>
        <w:t>NEN</w:t>
      </w:r>
      <w:r w:rsidRPr="00037A01">
        <w:t xml:space="preserve"> EN </w:t>
      </w:r>
      <w:r>
        <w:t>16034</w:t>
      </w:r>
    </w:p>
    <w:p w14:paraId="78183909" w14:textId="3F593786" w:rsidR="00D1670E" w:rsidRPr="00037A01" w:rsidRDefault="00D1670E" w:rsidP="00D1670E">
      <w:pPr>
        <w:pStyle w:val="83Kenm"/>
      </w:pPr>
      <w:r>
        <w:tab/>
      </w:r>
      <w:r>
        <w:tab/>
      </w:r>
      <w:r w:rsidRPr="00CF31D9">
        <w:rPr>
          <w:lang w:val="nl-BE"/>
        </w:rPr>
        <w:t>zelfsluitend bij brandsignaal</w:t>
      </w:r>
      <w:r>
        <w:rPr>
          <w:lang w:val="nl-BE"/>
        </w:rPr>
        <w:t xml:space="preserve">, </w:t>
      </w:r>
      <w:r w:rsidRPr="00CF31D9">
        <w:rPr>
          <w:lang w:val="nl-BE"/>
        </w:rPr>
        <w:t>gravitair zelfsluitend bij uitval voeding</w:t>
      </w:r>
    </w:p>
    <w:p w14:paraId="5450FFA3" w14:textId="77777777" w:rsidR="00D1670E" w:rsidRPr="003271A5" w:rsidRDefault="00D1670E" w:rsidP="00C271E0">
      <w:pPr>
        <w:pStyle w:val="83Kenm"/>
        <w:rPr>
          <w:rStyle w:val="OptieChar"/>
          <w:lang w:val="nl-BE"/>
        </w:rPr>
      </w:pPr>
    </w:p>
    <w:p w14:paraId="426BE34F" w14:textId="77777777" w:rsidR="004F4577" w:rsidRPr="003271A5" w:rsidRDefault="004F4577" w:rsidP="004F4577">
      <w:pPr>
        <w:pStyle w:val="Kop8"/>
        <w:rPr>
          <w:lang w:val="nl-BE"/>
        </w:rPr>
      </w:pPr>
      <w:r w:rsidRPr="003271A5">
        <w:rPr>
          <w:lang w:val="nl-BE"/>
        </w:rPr>
        <w:t>.31.55.</w:t>
      </w:r>
      <w:r w:rsidRPr="003271A5">
        <w:rPr>
          <w:lang w:val="nl-BE"/>
        </w:rPr>
        <w:tab/>
        <w:t>ER 5 Geluidswering:</w:t>
      </w:r>
    </w:p>
    <w:p w14:paraId="3FFC3866" w14:textId="77777777" w:rsidR="004F4577" w:rsidRPr="003271A5" w:rsidRDefault="004F4577" w:rsidP="004F4577">
      <w:pPr>
        <w:pStyle w:val="Kop9"/>
        <w:rPr>
          <w:lang w:val="nl-BE"/>
        </w:rPr>
      </w:pPr>
      <w:r w:rsidRPr="003271A5">
        <w:rPr>
          <w:lang w:val="nl-BE"/>
        </w:rPr>
        <w:t>.31.55.10.</w:t>
      </w:r>
      <w:r w:rsidRPr="003271A5">
        <w:rPr>
          <w:lang w:val="nl-BE"/>
        </w:rPr>
        <w:tab/>
        <w:t>Luchtgeluid van buiten de woning:</w:t>
      </w:r>
    </w:p>
    <w:p w14:paraId="4A0C6DB5" w14:textId="77777777" w:rsidR="004F4577" w:rsidRPr="003271A5" w:rsidRDefault="004F4577" w:rsidP="004F4577">
      <w:pPr>
        <w:pStyle w:val="83Kenm"/>
        <w:rPr>
          <w:lang w:val="nl-BE"/>
        </w:rPr>
      </w:pPr>
      <w:r w:rsidRPr="007E5F18">
        <w:rPr>
          <w:lang w:val="nl-BE"/>
        </w:rPr>
        <w:t>-</w:t>
      </w:r>
      <w:r w:rsidRPr="007E5F18">
        <w:rPr>
          <w:lang w:val="nl-BE"/>
        </w:rPr>
        <w:tab/>
        <w:t xml:space="preserve">Geluidsisolatie volgens </w:t>
      </w:r>
      <w:r w:rsidR="00457F80" w:rsidRPr="007E5F18">
        <w:rPr>
          <w:lang w:val="nl-BE"/>
        </w:rPr>
        <w:t xml:space="preserve">NBN EN ISO </w:t>
      </w:r>
      <w:r w:rsidR="00484B6B">
        <w:rPr>
          <w:lang w:val="nl-BE"/>
        </w:rPr>
        <w:t>10140-2 : 2010</w:t>
      </w:r>
      <w:r w:rsidR="00457F80" w:rsidRPr="007E5F18">
        <w:rPr>
          <w:lang w:val="nl-BE"/>
        </w:rPr>
        <w:t>:</w:t>
      </w:r>
    </w:p>
    <w:p w14:paraId="59D98BA0" w14:textId="77777777" w:rsidR="00C271E0" w:rsidRPr="003271A5" w:rsidRDefault="00C271E0" w:rsidP="00C271E0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.32</w:t>
      </w:r>
      <w:r w:rsidRPr="003271A5">
        <w:rPr>
          <w:snapToGrid w:val="0"/>
          <w:lang w:val="nl-BE"/>
        </w:rPr>
        <w:t>.</w:t>
      </w:r>
      <w:r w:rsidRPr="003271A5">
        <w:rPr>
          <w:snapToGrid w:val="0"/>
          <w:lang w:val="nl-BE"/>
        </w:rPr>
        <w:tab/>
        <w:t xml:space="preserve">Kenmerken </w:t>
      </w:r>
      <w:r>
        <w:rPr>
          <w:snapToGrid w:val="0"/>
          <w:lang w:val="nl-BE"/>
        </w:rPr>
        <w:t>van het beslag</w:t>
      </w:r>
      <w:r w:rsidRPr="003271A5">
        <w:rPr>
          <w:snapToGrid w:val="0"/>
          <w:lang w:val="nl-BE"/>
        </w:rPr>
        <w:t>:</w:t>
      </w:r>
    </w:p>
    <w:p w14:paraId="09CE4EEC" w14:textId="77777777" w:rsidR="00C271E0" w:rsidRPr="003271A5" w:rsidRDefault="00C271E0" w:rsidP="00C271E0">
      <w:pPr>
        <w:pStyle w:val="81"/>
      </w:pPr>
      <w:r w:rsidRPr="003271A5">
        <w:t>-</w:t>
      </w:r>
      <w:r w:rsidRPr="003271A5">
        <w:tab/>
        <w:t>Alle hang-, sluit- en overbrengingsorganen moeten gemakkelijk werken. Het materiaal is aangepast aan zijn functie en is verenigbaar met het werk en/of doeltreffend beschermd.</w:t>
      </w:r>
    </w:p>
    <w:p w14:paraId="5282B5B6" w14:textId="77777777" w:rsidR="00C271E0" w:rsidRDefault="00C271E0" w:rsidP="00C271E0">
      <w:pPr>
        <w:pStyle w:val="83Kenm"/>
        <w:rPr>
          <w:lang w:val="nl-BE"/>
        </w:rPr>
      </w:pPr>
      <w:r w:rsidRPr="003271A5">
        <w:rPr>
          <w:lang w:val="nl-BE"/>
        </w:rPr>
        <w:t>-</w:t>
      </w:r>
      <w:r w:rsidRPr="003271A5">
        <w:rPr>
          <w:lang w:val="nl-BE"/>
        </w:rPr>
        <w:tab/>
        <w:t>Beslagtype:</w:t>
      </w:r>
      <w:r w:rsidRPr="003271A5">
        <w:rPr>
          <w:lang w:val="nl-BE"/>
        </w:rPr>
        <w:tab/>
      </w:r>
      <w:r>
        <w:rPr>
          <w:lang w:val="nl-BE"/>
        </w:rPr>
        <w:t>standaard uitvoering</w:t>
      </w:r>
      <w:r w:rsidRPr="00FF11AC">
        <w:rPr>
          <w:lang w:val="nl-BE"/>
        </w:rPr>
        <w:t xml:space="preserve"> met</w:t>
      </w:r>
      <w:r>
        <w:rPr>
          <w:lang w:val="nl-BE"/>
        </w:rPr>
        <w:t xml:space="preserve"> </w:t>
      </w:r>
      <w:r w:rsidR="008533E6">
        <w:rPr>
          <w:lang w:val="nl-BE"/>
        </w:rPr>
        <w:t xml:space="preserve">fail safe </w:t>
      </w:r>
      <w:r w:rsidRPr="00FF11AC">
        <w:rPr>
          <w:lang w:val="nl-BE"/>
        </w:rPr>
        <w:t>kettingwielmotor</w:t>
      </w:r>
      <w:r>
        <w:rPr>
          <w:lang w:val="nl-BE"/>
        </w:rPr>
        <w:t>, stuurkast en afrolbeveiliging</w:t>
      </w:r>
      <w:r w:rsidRPr="00FF11AC">
        <w:rPr>
          <w:lang w:val="nl-BE"/>
        </w:rPr>
        <w:t>.</w:t>
      </w:r>
    </w:p>
    <w:p w14:paraId="7B81E779" w14:textId="2CEB33EA" w:rsidR="00C271E0" w:rsidRPr="00005D6D" w:rsidRDefault="00C271E0" w:rsidP="00005D6D">
      <w:pPr>
        <w:pStyle w:val="83Kenm"/>
      </w:pPr>
      <w:r>
        <w:rPr>
          <w:lang w:val="nl-BE"/>
        </w:rPr>
        <w:t>-</w:t>
      </w:r>
      <w:r>
        <w:rPr>
          <w:lang w:val="nl-BE"/>
        </w:rPr>
        <w:tab/>
        <w:t>Bediening :</w:t>
      </w:r>
      <w:r>
        <w:rPr>
          <w:lang w:val="nl-BE"/>
        </w:rPr>
        <w:tab/>
      </w:r>
      <w:r w:rsidR="00005D6D" w:rsidRPr="00005D6D">
        <w:rPr>
          <w:rStyle w:val="OptieChar"/>
          <w:color w:val="auto"/>
        </w:rPr>
        <w:t xml:space="preserve">Ofwel </w:t>
      </w:r>
      <w:r w:rsidRPr="00005D6D">
        <w:t>d.m.v. sleutelschakelaars</w:t>
      </w:r>
    </w:p>
    <w:p w14:paraId="4199FD6D" w14:textId="7A6766BE" w:rsidR="00C271E0" w:rsidRPr="00005D6D" w:rsidRDefault="00C271E0" w:rsidP="00005D6D">
      <w:pPr>
        <w:pStyle w:val="83Kenm"/>
      </w:pPr>
      <w:r w:rsidRPr="00005D6D">
        <w:tab/>
      </w:r>
      <w:r w:rsidRPr="00005D6D">
        <w:tab/>
      </w:r>
      <w:r w:rsidR="00005D6D" w:rsidRPr="00005D6D">
        <w:rPr>
          <w:rStyle w:val="OptieChar"/>
          <w:color w:val="auto"/>
        </w:rPr>
        <w:t xml:space="preserve">Ofwel </w:t>
      </w:r>
      <w:r w:rsidRPr="00005D6D">
        <w:t>d.m.v. rook</w:t>
      </w:r>
      <w:r w:rsidR="008533E6" w:rsidRPr="00005D6D">
        <w:t>melders</w:t>
      </w:r>
    </w:p>
    <w:p w14:paraId="4B9C0ACD" w14:textId="2B686CA9" w:rsidR="00C271E0" w:rsidRDefault="00C271E0" w:rsidP="00005D6D">
      <w:pPr>
        <w:pStyle w:val="83Kenm"/>
        <w:rPr>
          <w:lang w:val="nl-BE"/>
        </w:rPr>
      </w:pPr>
      <w:r w:rsidRPr="00005D6D">
        <w:tab/>
      </w:r>
      <w:r w:rsidRPr="00005D6D">
        <w:tab/>
      </w:r>
      <w:r w:rsidR="00005D6D" w:rsidRPr="00005D6D">
        <w:rPr>
          <w:rStyle w:val="OptieChar"/>
          <w:color w:val="auto"/>
        </w:rPr>
        <w:t xml:space="preserve">Ofwel </w:t>
      </w:r>
      <w:r w:rsidRPr="00005D6D">
        <w:t>sturing d.m.v. aanwezige brandmeldinstallatie.</w:t>
      </w:r>
      <w:r>
        <w:rPr>
          <w:lang w:val="nl-BE"/>
        </w:rPr>
        <w:t xml:space="preserve"> </w:t>
      </w:r>
    </w:p>
    <w:p w14:paraId="3C5729E6" w14:textId="65FFC284" w:rsidR="00C271E0" w:rsidRPr="00CB6FBB" w:rsidRDefault="00C271E0" w:rsidP="00C271E0">
      <w:pPr>
        <w:pStyle w:val="83Kenm"/>
        <w:rPr>
          <w:rStyle w:val="OptieChar"/>
          <w:color w:val="auto"/>
        </w:rPr>
      </w:pPr>
      <w:r w:rsidRPr="00CB6FBB">
        <w:t>-</w:t>
      </w:r>
      <w:r w:rsidRPr="00CB6FBB">
        <w:tab/>
        <w:t>Behuizing motor :</w:t>
      </w:r>
      <w:r w:rsidRPr="00CB6FBB">
        <w:tab/>
      </w:r>
      <w:r w:rsidRPr="00CB6FBB">
        <w:rPr>
          <w:rStyle w:val="OptieChar"/>
          <w:color w:val="auto"/>
        </w:rPr>
        <w:t>voorzien van een staal verzinkte rol-/motoromkasting.</w:t>
      </w:r>
    </w:p>
    <w:p w14:paraId="76EF24B5" w14:textId="1FD63AAA" w:rsidR="00C271E0" w:rsidRDefault="00C271E0" w:rsidP="00C271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Failsafe uitvoering :</w:t>
      </w:r>
      <w:r>
        <w:rPr>
          <w:lang w:val="nl-BE"/>
        </w:rPr>
        <w:tab/>
        <w:t xml:space="preserve">bij eventuele </w:t>
      </w:r>
      <w:r w:rsidRPr="00CB6FBB">
        <w:rPr>
          <w:lang w:val="nl-BE"/>
        </w:rPr>
        <w:t>uitval van spanning</w:t>
      </w:r>
      <w:r>
        <w:rPr>
          <w:lang w:val="nl-BE"/>
        </w:rPr>
        <w:t xml:space="preserve"> kan men de poort gecontroleerd gravitair</w:t>
      </w:r>
      <w:r w:rsidRPr="00CB6FBB">
        <w:rPr>
          <w:lang w:val="nl-BE"/>
        </w:rPr>
        <w:t xml:space="preserve"> laten zakken middels</w:t>
      </w:r>
      <w:r>
        <w:rPr>
          <w:lang w:val="nl-BE"/>
        </w:rPr>
        <w:t xml:space="preserve"> </w:t>
      </w:r>
      <w:r w:rsidRPr="00CB6FBB">
        <w:rPr>
          <w:lang w:val="nl-BE"/>
        </w:rPr>
        <w:t>een ‘failsafe’ aandrijving.</w:t>
      </w:r>
    </w:p>
    <w:p w14:paraId="4F6030E2" w14:textId="78955722" w:rsidR="00C271E0" w:rsidRPr="00CB6FBB" w:rsidRDefault="00C271E0" w:rsidP="00C271E0">
      <w:pPr>
        <w:pStyle w:val="83Kenm"/>
      </w:pPr>
      <w:r>
        <w:t>-</w:t>
      </w:r>
      <w:r>
        <w:tab/>
      </w:r>
      <w:r w:rsidRPr="00CB6FBB">
        <w:t>Noodstroomaccu:</w:t>
      </w:r>
      <w:r w:rsidRPr="00CB6FBB">
        <w:tab/>
        <w:t>zodat de roldeur, bij eventuele uitval van spanning, in functiebehoud blijft.</w:t>
      </w:r>
    </w:p>
    <w:p w14:paraId="38403521" w14:textId="77777777" w:rsidR="00180673" w:rsidRPr="00037A01" w:rsidRDefault="00180673" w:rsidP="00180673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.33</w:t>
      </w:r>
      <w:r w:rsidRPr="00037A01">
        <w:rPr>
          <w:snapToGrid w:val="0"/>
          <w:lang w:val="nl-BE"/>
        </w:rPr>
        <w:t>.</w:t>
      </w:r>
      <w:r w:rsidRPr="00037A01">
        <w:rPr>
          <w:snapToGrid w:val="0"/>
          <w:lang w:val="nl-BE"/>
        </w:rPr>
        <w:tab/>
        <w:t xml:space="preserve">Specifieke kenmerken van </w:t>
      </w:r>
      <w:r>
        <w:rPr>
          <w:snapToGrid w:val="0"/>
          <w:lang w:val="nl-BE"/>
        </w:rPr>
        <w:t>het geleiding</w:t>
      </w:r>
      <w:r w:rsidRPr="00037A01">
        <w:rPr>
          <w:snapToGrid w:val="0"/>
          <w:lang w:val="nl-BE"/>
        </w:rPr>
        <w:t>:</w:t>
      </w:r>
    </w:p>
    <w:p w14:paraId="12430377" w14:textId="3E20D485" w:rsidR="00180673" w:rsidRDefault="00180673" w:rsidP="00180673">
      <w:pPr>
        <w:pStyle w:val="83Kenm"/>
        <w:rPr>
          <w:lang w:val="nl-BE"/>
        </w:rPr>
      </w:pPr>
      <w:r w:rsidRPr="00037A01">
        <w:rPr>
          <w:lang w:val="nl-BE"/>
        </w:rPr>
        <w:t>-</w:t>
      </w:r>
      <w:r w:rsidRPr="00037A01">
        <w:rPr>
          <w:lang w:val="nl-BE"/>
        </w:rPr>
        <w:tab/>
      </w:r>
      <w:r>
        <w:rPr>
          <w:lang w:val="nl-BE"/>
        </w:rPr>
        <w:t>Omschrijving geleiding</w:t>
      </w:r>
      <w:r w:rsidRPr="00037A01">
        <w:rPr>
          <w:lang w:val="nl-BE"/>
        </w:rPr>
        <w:t>:</w:t>
      </w:r>
      <w:r w:rsidRPr="00037A01">
        <w:rPr>
          <w:lang w:val="nl-BE"/>
        </w:rPr>
        <w:tab/>
      </w:r>
      <w:r w:rsidR="00675A26" w:rsidRPr="00005D6D">
        <w:rPr>
          <w:rStyle w:val="OptieChar"/>
          <w:color w:val="auto"/>
        </w:rPr>
        <w:t xml:space="preserve">Ofwel </w:t>
      </w:r>
      <w:r w:rsidRPr="00180673">
        <w:rPr>
          <w:lang w:val="nl-BE"/>
        </w:rPr>
        <w:t xml:space="preserve">sendzimir verzinkt stalen geleidingsprofielen met brandwerende zwelstrip </w:t>
      </w:r>
    </w:p>
    <w:p w14:paraId="2FE8A2DB" w14:textId="04EA4137" w:rsidR="00180673" w:rsidRPr="00180673" w:rsidRDefault="00180673" w:rsidP="00180673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675A26" w:rsidRPr="00005D6D">
        <w:rPr>
          <w:rStyle w:val="OptieChar"/>
          <w:color w:val="auto"/>
        </w:rPr>
        <w:t xml:space="preserve">Ofwel </w:t>
      </w:r>
      <w:r w:rsidRPr="00180673">
        <w:rPr>
          <w:lang w:val="nl-BE"/>
        </w:rPr>
        <w:t xml:space="preserve">AISI 304 corrosievast stalen geleidingsprofielen met brandwerende zwelstrip </w:t>
      </w:r>
    </w:p>
    <w:p w14:paraId="0ABC6EFF" w14:textId="5998199E" w:rsidR="00180673" w:rsidRDefault="00180673" w:rsidP="00180673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675A26" w:rsidRPr="00005D6D">
        <w:rPr>
          <w:rStyle w:val="OptieChar"/>
          <w:color w:val="auto"/>
        </w:rPr>
        <w:t xml:space="preserve">Ofwel </w:t>
      </w:r>
      <w:r w:rsidRPr="00180673">
        <w:rPr>
          <w:lang w:val="nl-BE"/>
        </w:rPr>
        <w:t xml:space="preserve">AISI 316 corrosievast stalen geleidingsprofielen met brandwerende zwelstrip </w:t>
      </w:r>
    </w:p>
    <w:p w14:paraId="79FAF264" w14:textId="77777777" w:rsidR="00064DEB" w:rsidRPr="00064DEB" w:rsidRDefault="00064DEB" w:rsidP="00064DEB">
      <w:pPr>
        <w:pStyle w:val="83Kenm"/>
      </w:pPr>
      <w:r>
        <w:t>-</w:t>
      </w:r>
      <w:r>
        <w:tab/>
      </w:r>
      <w:r w:rsidRPr="00064DEB">
        <w:t xml:space="preserve">Afwerking bovenrol: </w:t>
      </w:r>
      <w:r w:rsidRPr="00064DEB">
        <w:tab/>
        <w:t xml:space="preserve">bovenaansluiting met brandwerende zwelstrip </w:t>
      </w:r>
    </w:p>
    <w:p w14:paraId="2B31EAA7" w14:textId="77777777" w:rsidR="00CF31D9" w:rsidRPr="00037A01" w:rsidRDefault="00180673" w:rsidP="00180673">
      <w:pPr>
        <w:pStyle w:val="Kop6"/>
        <w:rPr>
          <w:snapToGrid w:val="0"/>
        </w:rPr>
      </w:pPr>
      <w:r w:rsidRPr="00180673">
        <w:rPr>
          <w:lang w:val="nl-BE"/>
        </w:rPr>
        <w:t> </w:t>
      </w:r>
      <w:r w:rsidR="00CF31D9">
        <w:rPr>
          <w:snapToGrid w:val="0"/>
        </w:rPr>
        <w:t>.35</w:t>
      </w:r>
      <w:r w:rsidR="00CF31D9" w:rsidRPr="00037A01">
        <w:rPr>
          <w:snapToGrid w:val="0"/>
        </w:rPr>
        <w:t>.</w:t>
      </w:r>
      <w:r w:rsidR="00CF31D9" w:rsidRPr="00037A01">
        <w:rPr>
          <w:snapToGrid w:val="0"/>
        </w:rPr>
        <w:tab/>
        <w:t xml:space="preserve">Specifieke kenmerken van </w:t>
      </w:r>
      <w:r w:rsidR="00CF31D9">
        <w:rPr>
          <w:snapToGrid w:val="0"/>
        </w:rPr>
        <w:t>de besturing en aandrijving</w:t>
      </w:r>
      <w:r w:rsidR="00CF31D9" w:rsidRPr="00037A01">
        <w:rPr>
          <w:snapToGrid w:val="0"/>
        </w:rPr>
        <w:t>:</w:t>
      </w:r>
    </w:p>
    <w:p w14:paraId="3503DA1E" w14:textId="3B1B95B8" w:rsidR="00CF31D9" w:rsidRDefault="00CF31D9" w:rsidP="00CF31D9">
      <w:pPr>
        <w:pStyle w:val="83Kenm"/>
        <w:rPr>
          <w:rFonts w:eastAsia="New York"/>
          <w:lang w:eastAsia="nl-BE"/>
        </w:rPr>
      </w:pPr>
      <w:r>
        <w:rPr>
          <w:rFonts w:eastAsia="New York"/>
          <w:lang w:eastAsia="nl-BE"/>
        </w:rPr>
        <w:t>-</w:t>
      </w:r>
      <w:r>
        <w:rPr>
          <w:rFonts w:eastAsia="New York"/>
          <w:lang w:eastAsia="nl-BE"/>
        </w:rPr>
        <w:tab/>
        <w:t>Type aandrijving :</w:t>
      </w:r>
      <w:r>
        <w:rPr>
          <w:rFonts w:eastAsia="New York"/>
          <w:lang w:eastAsia="nl-BE"/>
        </w:rPr>
        <w:tab/>
        <w:t>400 kettingwielaandrijving, gravitair zelfsluitend.</w:t>
      </w:r>
    </w:p>
    <w:p w14:paraId="6FD37561" w14:textId="69704547" w:rsidR="00CF31D9" w:rsidRPr="002B0A62" w:rsidRDefault="00CF31D9" w:rsidP="00D6185E">
      <w:pPr>
        <w:pStyle w:val="83Kenm"/>
        <w:rPr>
          <w:rFonts w:eastAsia="New York"/>
          <w:lang w:val="en-US" w:eastAsia="nl-BE"/>
        </w:rPr>
      </w:pPr>
      <w:r w:rsidRPr="002B0A62">
        <w:rPr>
          <w:rFonts w:eastAsia="New York"/>
          <w:lang w:val="en-US" w:eastAsia="nl-BE"/>
        </w:rPr>
        <w:t>-</w:t>
      </w:r>
      <w:r w:rsidRPr="002B0A62">
        <w:rPr>
          <w:rFonts w:eastAsia="New York"/>
          <w:lang w:val="en-US" w:eastAsia="nl-BE"/>
        </w:rPr>
        <w:tab/>
        <w:t>Type besturing :</w:t>
      </w:r>
      <w:r w:rsidRPr="002B0A62">
        <w:rPr>
          <w:rFonts w:eastAsia="New York"/>
          <w:lang w:val="en-US" w:eastAsia="nl-BE"/>
        </w:rPr>
        <w:tab/>
      </w:r>
      <w:r w:rsidR="00D6185E" w:rsidRPr="002B0A62">
        <w:rPr>
          <w:rStyle w:val="OptieChar"/>
          <w:color w:val="auto"/>
          <w:lang w:val="en-US"/>
        </w:rPr>
        <w:t>Fire-pro besturingskast</w:t>
      </w:r>
    </w:p>
    <w:p w14:paraId="1E4B0B31" w14:textId="77777777" w:rsidR="00E65F9E" w:rsidRPr="00037A01" w:rsidRDefault="00E65F9E" w:rsidP="00E65F9E">
      <w:pPr>
        <w:pStyle w:val="Kop6"/>
        <w:rPr>
          <w:snapToGrid w:val="0"/>
          <w:lang w:val="nl-BE"/>
        </w:rPr>
      </w:pPr>
      <w:r w:rsidRPr="002B0A62">
        <w:rPr>
          <w:snapToGrid w:val="0"/>
          <w:lang w:val="en-US"/>
        </w:rPr>
        <w:t>.36.</w:t>
      </w:r>
      <w:r w:rsidRPr="002B0A62">
        <w:rPr>
          <w:snapToGrid w:val="0"/>
          <w:lang w:val="en-US"/>
        </w:rPr>
        <w:tab/>
      </w:r>
      <w:r>
        <w:rPr>
          <w:snapToGrid w:val="0"/>
          <w:lang w:val="nl-BE"/>
        </w:rPr>
        <w:t>Te voorziene opties</w:t>
      </w:r>
      <w:r w:rsidRPr="00037A01">
        <w:rPr>
          <w:snapToGrid w:val="0"/>
          <w:lang w:val="nl-BE"/>
        </w:rPr>
        <w:t>:</w:t>
      </w:r>
    </w:p>
    <w:p w14:paraId="3FF92181" w14:textId="623867D1" w:rsidR="00E65F9E" w:rsidRPr="003271A5" w:rsidRDefault="00E65F9E" w:rsidP="00E65F9E">
      <w:pPr>
        <w:pStyle w:val="80"/>
      </w:pPr>
      <w:r w:rsidRPr="003271A5">
        <w:t xml:space="preserve">De volgende opties </w:t>
      </w:r>
      <w:r w:rsidR="00675A26">
        <w:t>zijn</w:t>
      </w:r>
      <w:r w:rsidRPr="003271A5">
        <w:t xml:space="preserve"> door de fabrikant </w:t>
      </w:r>
      <w:r w:rsidR="00675A26">
        <w:t>leverbaar</w:t>
      </w:r>
      <w:r w:rsidRPr="003271A5">
        <w:t>:</w:t>
      </w:r>
    </w:p>
    <w:p w14:paraId="53872F5F" w14:textId="41A408A1" w:rsidR="00D6185E" w:rsidRPr="00675A26" w:rsidRDefault="00675A26" w:rsidP="00675A26">
      <w:pPr>
        <w:pStyle w:val="81"/>
      </w:pPr>
      <w:r>
        <w:t>-</w:t>
      </w:r>
      <w:r>
        <w:tab/>
      </w:r>
      <w:r w:rsidR="00D6185E" w:rsidRPr="00675A26">
        <w:t>Deuren, voorzien van explosieveilige (ATEX) componenten.</w:t>
      </w:r>
    </w:p>
    <w:p w14:paraId="043143BB" w14:textId="1707A130" w:rsidR="00D6185E" w:rsidRPr="00675A26" w:rsidRDefault="00675A26" w:rsidP="00675A26">
      <w:pPr>
        <w:pStyle w:val="81"/>
      </w:pPr>
      <w:r>
        <w:t>-</w:t>
      </w:r>
      <w:r>
        <w:tab/>
      </w:r>
      <w:r w:rsidR="00D6185E" w:rsidRPr="00675A26">
        <w:t>Deuren, uitgevoerd met een vloeistofkering 300</w:t>
      </w:r>
      <w:r w:rsidRPr="00675A26">
        <w:t xml:space="preserve"> </w:t>
      </w:r>
      <w:r w:rsidR="00D6185E" w:rsidRPr="00675A26">
        <w:t>mm tot een deurbreedte van 4500</w:t>
      </w:r>
      <w:r w:rsidRPr="00675A26">
        <w:t xml:space="preserve"> </w:t>
      </w:r>
      <w:r w:rsidR="00D6185E" w:rsidRPr="00675A26">
        <w:t>mm van binnen naar buiten.</w:t>
      </w:r>
    </w:p>
    <w:p w14:paraId="28ED100E" w14:textId="3BCE57A9" w:rsidR="00D6185E" w:rsidRPr="00675A26" w:rsidRDefault="00675A26" w:rsidP="00675A26">
      <w:pPr>
        <w:pStyle w:val="81"/>
      </w:pPr>
      <w:r>
        <w:t>-</w:t>
      </w:r>
      <w:r>
        <w:tab/>
      </w:r>
      <w:r w:rsidR="00D6185E" w:rsidRPr="00675A26">
        <w:t>Deuren, uitgevoerd zodat ze  bestand zijn tegen druk van 1000 Pa (NEN-EN 12211; 2016: “Ramen en deuren. Weerstand tegen windbelasting.</w:t>
      </w:r>
    </w:p>
    <w:p w14:paraId="298DA1CF" w14:textId="77777777" w:rsidR="00C271E0" w:rsidRDefault="00C271E0" w:rsidP="009C5357">
      <w:pPr>
        <w:pStyle w:val="Kop5"/>
        <w:rPr>
          <w:rStyle w:val="Kop5BlauwChar"/>
          <w:lang w:val="nl-BE"/>
        </w:rPr>
      </w:pPr>
    </w:p>
    <w:p w14:paraId="398548EF" w14:textId="77777777" w:rsidR="009C5357" w:rsidRPr="003271A5" w:rsidRDefault="009C5357" w:rsidP="009C5357">
      <w:pPr>
        <w:pStyle w:val="Kop5"/>
        <w:rPr>
          <w:lang w:val="nl-BE"/>
        </w:rPr>
      </w:pPr>
      <w:r w:rsidRPr="003271A5">
        <w:rPr>
          <w:rStyle w:val="Kop5BlauwChar"/>
          <w:lang w:val="nl-BE"/>
        </w:rPr>
        <w:t>.40.</w:t>
      </w:r>
      <w:r w:rsidRPr="003271A5">
        <w:rPr>
          <w:lang w:val="nl-BE"/>
        </w:rPr>
        <w:tab/>
        <w:t>UITVOERING</w:t>
      </w:r>
    </w:p>
    <w:p w14:paraId="494BBE48" w14:textId="77777777" w:rsidR="009C5357" w:rsidRPr="003271A5" w:rsidRDefault="009C5357" w:rsidP="009C5357">
      <w:pPr>
        <w:pStyle w:val="Kop6"/>
        <w:rPr>
          <w:lang w:val="nl-BE"/>
        </w:rPr>
      </w:pPr>
      <w:r w:rsidRPr="003271A5">
        <w:rPr>
          <w:lang w:val="nl-BE"/>
        </w:rPr>
        <w:t>.41.</w:t>
      </w:r>
      <w:r w:rsidRPr="003271A5">
        <w:rPr>
          <w:lang w:val="nl-BE"/>
        </w:rPr>
        <w:tab/>
        <w:t>Basisreferenties:</w:t>
      </w:r>
    </w:p>
    <w:p w14:paraId="79CFB89A" w14:textId="77777777" w:rsidR="009C5357" w:rsidRPr="003271A5" w:rsidRDefault="009C5357" w:rsidP="00FF11AC">
      <w:pPr>
        <w:pStyle w:val="80"/>
      </w:pPr>
      <w:r w:rsidRPr="003271A5">
        <w:t>De uitvoering gebeurt volgens de voorschriften van de fabrikant.</w:t>
      </w:r>
    </w:p>
    <w:p w14:paraId="2EEA428E" w14:textId="77777777" w:rsidR="009C5357" w:rsidRPr="003271A5" w:rsidRDefault="009C5357" w:rsidP="009C5357">
      <w:pPr>
        <w:pStyle w:val="Kop6"/>
        <w:rPr>
          <w:lang w:val="nl-BE"/>
        </w:rPr>
      </w:pPr>
      <w:r w:rsidRPr="003271A5">
        <w:rPr>
          <w:lang w:val="nl-BE"/>
        </w:rPr>
        <w:t>.42.</w:t>
      </w:r>
      <w:r w:rsidRPr="003271A5">
        <w:rPr>
          <w:lang w:val="nl-BE"/>
        </w:rPr>
        <w:tab/>
        <w:t>Algemene voorschriften:</w:t>
      </w:r>
    </w:p>
    <w:p w14:paraId="6C07FFA0" w14:textId="77777777" w:rsidR="009C5357" w:rsidRPr="003271A5" w:rsidRDefault="009C5357" w:rsidP="00FF11AC">
      <w:pPr>
        <w:pStyle w:val="80"/>
        <w:rPr>
          <w:rStyle w:val="OptieChar"/>
        </w:rPr>
      </w:pPr>
      <w:r w:rsidRPr="003271A5">
        <w:rPr>
          <w:highlight w:val="yellow"/>
        </w:rPr>
        <w:t>...</w:t>
      </w:r>
    </w:p>
    <w:p w14:paraId="09E68641" w14:textId="77777777" w:rsidR="009C5357" w:rsidRPr="003271A5" w:rsidRDefault="00AC6CCF" w:rsidP="009C5357">
      <w:pPr>
        <w:pStyle w:val="Kop6"/>
        <w:rPr>
          <w:lang w:val="nl-BE"/>
        </w:rPr>
      </w:pPr>
      <w:r w:rsidRPr="003271A5">
        <w:rPr>
          <w:lang w:val="nl-BE"/>
        </w:rPr>
        <w:lastRenderedPageBreak/>
        <w:t>.43.</w:t>
      </w:r>
      <w:r w:rsidRPr="003271A5">
        <w:rPr>
          <w:lang w:val="nl-BE"/>
        </w:rPr>
        <w:tab/>
        <w:t>Uitvoeringswijze van roldeur</w:t>
      </w:r>
      <w:r w:rsidR="009C5357" w:rsidRPr="003271A5">
        <w:rPr>
          <w:lang w:val="nl-BE"/>
        </w:rPr>
        <w:t>en:</w:t>
      </w:r>
    </w:p>
    <w:p w14:paraId="6BB91918" w14:textId="77777777" w:rsidR="00D947E9" w:rsidRPr="00037A01" w:rsidRDefault="009C5357" w:rsidP="00D947E9">
      <w:pPr>
        <w:pStyle w:val="80"/>
      </w:pPr>
      <w:r w:rsidRPr="003271A5">
        <w:rPr>
          <w:lang w:val="nl-BE"/>
        </w:rPr>
        <w:t>.</w:t>
      </w:r>
      <w:r w:rsidR="00D947E9" w:rsidRPr="00D947E9">
        <w:t xml:space="preserve"> </w:t>
      </w:r>
      <w:r w:rsidR="00D947E9" w:rsidRPr="00037A01">
        <w:t>Naargelang de specifieke vereisten van de poorten, en hun toekomstig gebruik, zijn ze voorzien van degelijk en aangepast hang- en sluitwerk.</w:t>
      </w:r>
    </w:p>
    <w:p w14:paraId="37049160" w14:textId="77777777" w:rsidR="00D947E9" w:rsidRPr="00037A01" w:rsidRDefault="00D947E9" w:rsidP="00D947E9">
      <w:pPr>
        <w:pStyle w:val="80"/>
      </w:pPr>
      <w:r w:rsidRPr="00037A01">
        <w:t>De poortgehelen worden stevig vastgezet aan de ruwbouw.</w:t>
      </w:r>
      <w:r w:rsidRPr="00116F31">
        <w:t xml:space="preserve"> </w:t>
      </w:r>
      <w:r w:rsidRPr="00037A01">
        <w:t>Het geheel verzekert een goede werking.</w:t>
      </w:r>
    </w:p>
    <w:p w14:paraId="4549D9D4" w14:textId="77777777" w:rsidR="00D947E9" w:rsidRPr="00037A01" w:rsidRDefault="00D947E9" w:rsidP="00D947E9">
      <w:pPr>
        <w:pStyle w:val="80"/>
      </w:pPr>
    </w:p>
    <w:p w14:paraId="3D367E92" w14:textId="77777777" w:rsidR="00D947E9" w:rsidRPr="00037A01" w:rsidRDefault="00D947E9" w:rsidP="00D947E9">
      <w:pPr>
        <w:pStyle w:val="Kop5"/>
        <w:rPr>
          <w:lang w:val="nl-BE"/>
        </w:rPr>
      </w:pPr>
      <w:r w:rsidRPr="00037A01">
        <w:rPr>
          <w:rStyle w:val="Kop5BlauwChar"/>
          <w:lang w:val="nl-BE"/>
        </w:rPr>
        <w:t>50.</w:t>
      </w:r>
      <w:r w:rsidRPr="00037A01">
        <w:rPr>
          <w:lang w:val="nl-BE"/>
        </w:rPr>
        <w:tab/>
        <w:t>COORDINATIE</w:t>
      </w:r>
    </w:p>
    <w:p w14:paraId="6EA277BC" w14:textId="77777777" w:rsidR="00D947E9" w:rsidRPr="00037A01" w:rsidRDefault="00D947E9" w:rsidP="00D947E9">
      <w:pPr>
        <w:pStyle w:val="Kop6"/>
        <w:rPr>
          <w:lang w:val="nl-BE"/>
        </w:rPr>
      </w:pPr>
      <w:r w:rsidRPr="00037A01">
        <w:rPr>
          <w:lang w:val="nl-BE"/>
        </w:rPr>
        <w:t>.51.</w:t>
      </w:r>
      <w:r w:rsidRPr="00037A01">
        <w:rPr>
          <w:lang w:val="nl-BE"/>
        </w:rPr>
        <w:tab/>
        <w:t>Voor levering:</w:t>
      </w:r>
    </w:p>
    <w:p w14:paraId="69D85930" w14:textId="77777777" w:rsidR="00D947E9" w:rsidRPr="00037A01" w:rsidRDefault="00D947E9" w:rsidP="00D947E9">
      <w:pPr>
        <w:pStyle w:val="80"/>
      </w:pPr>
      <w:r w:rsidRPr="00037A01">
        <w:t>Het schrijnwerk is aangepast aan de aard en verwerking van de eventuele beglazing, dorpels en binnenafwerkingen.</w:t>
      </w:r>
    </w:p>
    <w:p w14:paraId="2BE263E0" w14:textId="77777777" w:rsidR="00D947E9" w:rsidRPr="00037A01" w:rsidRDefault="00D947E9" w:rsidP="00D947E9">
      <w:pPr>
        <w:pStyle w:val="80"/>
      </w:pPr>
      <w:r w:rsidRPr="00037A01">
        <w:t xml:space="preserve">De aannemer is verplicht na te gaan of de poortgehelen kunnen geleverd worden in de vormen, afmetingen en modellen voorgeschreven in de aanbestedingsdocumenten. </w:t>
      </w:r>
    </w:p>
    <w:p w14:paraId="271E4F42" w14:textId="77777777" w:rsidR="00D947E9" w:rsidRPr="00037A01" w:rsidRDefault="00D947E9" w:rsidP="00D947E9">
      <w:pPr>
        <w:pStyle w:val="80"/>
      </w:pPr>
      <w:r w:rsidRPr="00037A01">
        <w:t xml:space="preserve">De aannemer buitenschrijnwerk ontvangt van de </w:t>
      </w:r>
      <w:r w:rsidRPr="004978FA">
        <w:rPr>
          <w:rStyle w:val="OptieChar"/>
        </w:rPr>
        <w:t>#architect #aannemer ruwbouw #</w:t>
      </w:r>
      <w:r w:rsidRPr="00037A01">
        <w:t>alle inlichtingen betreffende:</w:t>
      </w:r>
    </w:p>
    <w:p w14:paraId="50D36A5F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De bestemming van het gebouw, de ligging en de inplanting, en, in voorkomend geval, de verzwarende of verlichtende omstandigheden aangaande de regels voor "Sneeuw en wind".</w:t>
      </w:r>
    </w:p>
    <w:p w14:paraId="59A49EB8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Bijzondere omgevingsomstandigheden van het gebouw.</w:t>
      </w:r>
    </w:p>
    <w:p w14:paraId="1B69DB61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Afmetingen en in het bijzonder de ruwbouwopening en de minimale vereiste gebruiksbreedte en -hoogte.</w:t>
      </w:r>
    </w:p>
    <w:p w14:paraId="4711C63F" w14:textId="77777777" w:rsidR="00D947E9" w:rsidRPr="00037A01" w:rsidRDefault="00D947E9" w:rsidP="00D947E9">
      <w:pPr>
        <w:pStyle w:val="81"/>
      </w:pPr>
      <w:r w:rsidRPr="00037A01">
        <w:t>-</w:t>
      </w:r>
      <w:r w:rsidRPr="00037A01">
        <w:tab/>
        <w:t>Thermische, hygrothermische en akoestische eisen voor de gevels.</w:t>
      </w:r>
    </w:p>
    <w:p w14:paraId="0FEF2699" w14:textId="79431184" w:rsidR="009C5357" w:rsidRPr="00675A26" w:rsidRDefault="00675A26" w:rsidP="009C5357">
      <w:pPr>
        <w:pStyle w:val="81"/>
      </w:pPr>
      <w:r w:rsidRPr="003271A5">
        <w:rPr>
          <w:rStyle w:val="OptieChar"/>
        </w:rPr>
        <w:t>#</w:t>
      </w:r>
      <w:r w:rsidRPr="00675A26">
        <w:rPr>
          <w:rStyle w:val="OptieChar"/>
          <w:color w:val="auto"/>
        </w:rPr>
        <w:t>-</w:t>
      </w:r>
      <w:r w:rsidR="009C5357" w:rsidRPr="00675A26">
        <w:tab/>
        <w:t>Een schakelkast wordt voorzien op de plaats waar een elektrisch aangedreven poort wordt aangebracht.</w:t>
      </w:r>
    </w:p>
    <w:p w14:paraId="64A86889" w14:textId="77777777" w:rsidR="009C5357" w:rsidRPr="003271A5" w:rsidRDefault="00D947E9" w:rsidP="009C5357">
      <w:pPr>
        <w:pStyle w:val="Kop6"/>
        <w:rPr>
          <w:lang w:val="nl-BE"/>
        </w:rPr>
      </w:pPr>
      <w:r>
        <w:rPr>
          <w:lang w:val="nl-BE"/>
        </w:rPr>
        <w:t>.51</w:t>
      </w:r>
      <w:r w:rsidR="009C5357" w:rsidRPr="003271A5">
        <w:rPr>
          <w:lang w:val="nl-BE"/>
        </w:rPr>
        <w:t>.</w:t>
      </w:r>
      <w:r>
        <w:rPr>
          <w:lang w:val="nl-BE"/>
        </w:rPr>
        <w:t>10</w:t>
      </w:r>
      <w:r w:rsidR="009C5357" w:rsidRPr="003271A5">
        <w:rPr>
          <w:lang w:val="nl-BE"/>
        </w:rPr>
        <w:tab/>
        <w:t>Beschermingen:</w:t>
      </w:r>
    </w:p>
    <w:p w14:paraId="2BBF4F60" w14:textId="77777777" w:rsidR="009C5357" w:rsidRPr="00675A26" w:rsidRDefault="009C5357" w:rsidP="00675A26">
      <w:pPr>
        <w:pStyle w:val="81"/>
        <w:rPr>
          <w:rStyle w:val="OptieChar"/>
          <w:color w:val="auto"/>
        </w:rPr>
      </w:pPr>
      <w:r w:rsidRPr="003271A5">
        <w:rPr>
          <w:rStyle w:val="OptieChar"/>
        </w:rPr>
        <w:t>#</w:t>
      </w: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De bescherming ervan wordt uitgevoerd volgens de norm IP 55.</w:t>
      </w:r>
    </w:p>
    <w:p w14:paraId="6554D629" w14:textId="0B793EEA" w:rsidR="00BB662E" w:rsidRPr="00675A26" w:rsidRDefault="00675A26" w:rsidP="00675A26">
      <w:pPr>
        <w:pStyle w:val="81"/>
        <w:rPr>
          <w:rStyle w:val="OptieChar"/>
          <w:color w:val="auto"/>
        </w:rPr>
      </w:pPr>
      <w:r w:rsidRPr="003271A5">
        <w:rPr>
          <w:rStyle w:val="OptieChar"/>
        </w:rPr>
        <w:t>#</w:t>
      </w:r>
      <w:r w:rsidRPr="00675A26">
        <w:rPr>
          <w:rStyle w:val="OptieChar"/>
          <w:color w:val="auto"/>
        </w:rPr>
        <w:t>-</w:t>
      </w:r>
      <w:r w:rsidR="009C5357" w:rsidRPr="00675A26">
        <w:rPr>
          <w:rStyle w:val="OptieChar"/>
          <w:color w:val="auto"/>
        </w:rPr>
        <w:tab/>
        <w:t>De motoren zijn beveiligd tegen kortsluiting.</w:t>
      </w:r>
    </w:p>
    <w:p w14:paraId="02A8DD42" w14:textId="77777777" w:rsidR="00D947E9" w:rsidRPr="00037A01" w:rsidRDefault="00D947E9" w:rsidP="00D947E9">
      <w:pPr>
        <w:pStyle w:val="Kop6"/>
        <w:rPr>
          <w:lang w:val="nl-BE"/>
        </w:rPr>
      </w:pPr>
      <w:r w:rsidRPr="00037A01">
        <w:rPr>
          <w:lang w:val="nl-BE"/>
        </w:rPr>
        <w:t>.52.</w:t>
      </w:r>
      <w:r w:rsidRPr="00037A01">
        <w:rPr>
          <w:lang w:val="nl-BE"/>
        </w:rPr>
        <w:tab/>
        <w:t>Voor uitvoering:</w:t>
      </w:r>
    </w:p>
    <w:p w14:paraId="233CD1D8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4978FA">
        <w:rPr>
          <w:rStyle w:val="OptieChar"/>
        </w:rPr>
        <w:t>#</w:t>
      </w:r>
      <w:r w:rsidRPr="00675A26">
        <w:rPr>
          <w:rStyle w:val="OptieChar"/>
          <w:color w:val="auto"/>
        </w:rPr>
        <w:t>De aannemer buitenschrijnwerk bezorgt vóór de uitvoering ter goedkeuring aan de architect:</w:t>
      </w:r>
    </w:p>
    <w:p w14:paraId="6F4B0D08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Een berekeningsnota, opgesteld door de fabrikant;</w:t>
      </w:r>
    </w:p>
    <w:p w14:paraId="2D3FDA47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Een kleurenkaart en stalen van de verschillende componenten;</w:t>
      </w:r>
    </w:p>
    <w:p w14:paraId="05A59EB4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Maquettes of prototypes;</w:t>
      </w:r>
    </w:p>
    <w:p w14:paraId="3DC608C0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De afwerkingsdetails en desgevallend plaatsingsplannen;</w:t>
      </w:r>
    </w:p>
    <w:p w14:paraId="714A91C7" w14:textId="77777777" w:rsidR="00D947E9" w:rsidRPr="00675A26" w:rsidRDefault="00D947E9" w:rsidP="00675A26">
      <w:pPr>
        <w:pStyle w:val="81"/>
        <w:rPr>
          <w:rStyle w:val="OptieChar"/>
          <w:color w:val="auto"/>
        </w:rPr>
      </w:pPr>
      <w:r w:rsidRPr="00675A26">
        <w:rPr>
          <w:rStyle w:val="OptieChar"/>
          <w:color w:val="auto"/>
        </w:rPr>
        <w:t>-</w:t>
      </w:r>
      <w:r w:rsidRPr="00675A26">
        <w:rPr>
          <w:rStyle w:val="OptieChar"/>
          <w:color w:val="auto"/>
        </w:rPr>
        <w:tab/>
        <w:t>Garantiebewijzen, attesten ....</w:t>
      </w:r>
    </w:p>
    <w:p w14:paraId="54C76BF0" w14:textId="77777777" w:rsidR="00BB662E" w:rsidRPr="003271A5" w:rsidRDefault="003A6EEB" w:rsidP="00BB662E">
      <w:pPr>
        <w:pStyle w:val="Lijn"/>
      </w:pPr>
      <w:r>
        <w:rPr>
          <w:noProof/>
        </w:rPr>
      </w:r>
      <w:r w:rsidR="003A6EEB">
        <w:rPr>
          <w:noProof/>
        </w:rPr>
        <w:pict w14:anchorId="55EE85B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184BEB7" w14:textId="77777777" w:rsidR="00C271E0" w:rsidRPr="00092FD4" w:rsidRDefault="00C271E0" w:rsidP="00C271E0">
      <w:pPr>
        <w:pStyle w:val="Kop1"/>
        <w:rPr>
          <w:lang w:val="nl-NL"/>
        </w:rPr>
      </w:pPr>
      <w:bookmarkStart w:id="17" w:name="_Toc158789918"/>
      <w:bookmarkStart w:id="18" w:name="_Toc343507103"/>
      <w:bookmarkStart w:id="19" w:name="_Toc343507114"/>
      <w:r>
        <w:rPr>
          <w:lang w:val="nl-NL"/>
        </w:rPr>
        <w:t>Metacon</w:t>
      </w:r>
      <w:r w:rsidRPr="00092FD4">
        <w:rPr>
          <w:lang w:val="nl-NL"/>
        </w:rPr>
        <w:t xml:space="preserve"> - posten voor de meetstaat</w:t>
      </w:r>
      <w:bookmarkEnd w:id="17"/>
      <w:bookmarkEnd w:id="18"/>
      <w:bookmarkEnd w:id="19"/>
    </w:p>
    <w:p w14:paraId="5C9534DE" w14:textId="77777777" w:rsidR="00C271E0" w:rsidRPr="00092FD4" w:rsidRDefault="003A6EEB" w:rsidP="00C271E0">
      <w:pPr>
        <w:pStyle w:val="Lijn"/>
      </w:pPr>
      <w:r>
        <w:rPr>
          <w:noProof/>
        </w:rPr>
      </w:r>
      <w:r w:rsidR="003A6EEB">
        <w:rPr>
          <w:noProof/>
        </w:rPr>
        <w:pict w14:anchorId="1C793F5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319FFF0" w14:textId="26555F85" w:rsidR="00C271E0" w:rsidRPr="003271A5" w:rsidRDefault="00F4690B" w:rsidP="00C271E0">
      <w:pPr>
        <w:pStyle w:val="Merk2"/>
      </w:pPr>
      <w:r>
        <w:rPr>
          <w:rStyle w:val="Merk1Char"/>
        </w:rPr>
        <w:t>RGC EI(1) 60 – EW60</w:t>
      </w:r>
      <w:r w:rsidR="00C271E0" w:rsidRPr="003271A5">
        <w:t xml:space="preserve"> - </w:t>
      </w:r>
      <w:r w:rsidR="00C271E0">
        <w:t xml:space="preserve">Stalen </w:t>
      </w:r>
      <w:r w:rsidR="00C271E0" w:rsidRPr="003271A5">
        <w:t xml:space="preserve">deuren met </w:t>
      </w:r>
      <w:r w:rsidR="00C271E0">
        <w:t>dubbelwandige, geïsoleerde</w:t>
      </w:r>
      <w:r w:rsidR="00C271E0" w:rsidRPr="003271A5">
        <w:t xml:space="preserve"> elementen </w:t>
      </w:r>
      <w:r w:rsidR="00C271E0">
        <w:t>en verhoogde brandweerstand (60 min</w:t>
      </w:r>
      <w:r w:rsidR="00646B6D">
        <w:t xml:space="preserve">. </w:t>
      </w:r>
      <w:r w:rsidR="00C271E0">
        <w:t>EI(1))</w:t>
      </w:r>
    </w:p>
    <w:p w14:paraId="777C96F1" w14:textId="7C71A7CE" w:rsidR="00C271E0" w:rsidRPr="00E67025" w:rsidRDefault="00C271E0" w:rsidP="00C271E0">
      <w:pPr>
        <w:pStyle w:val="Kop4"/>
      </w:pPr>
      <w:r w:rsidRPr="00E67025">
        <w:rPr>
          <w:rStyle w:val="OptieChar"/>
        </w:rPr>
        <w:t>#</w:t>
      </w:r>
      <w:r w:rsidRPr="00E67025">
        <w:t>P1</w:t>
      </w:r>
      <w:r w:rsidRPr="00E67025">
        <w:tab/>
      </w:r>
      <w:r w:rsidR="002B0A62" w:rsidRPr="00E67025">
        <w:rPr>
          <w:snapToGrid w:val="0"/>
        </w:rPr>
        <w:t>Rolpoort</w:t>
      </w:r>
      <w:r w:rsidRPr="00E67025">
        <w:rPr>
          <w:snapToGrid w:val="0"/>
        </w:rPr>
        <w:t xml:space="preserve"> </w:t>
      </w:r>
      <w:r w:rsidR="00F4690B" w:rsidRPr="00E67025">
        <w:rPr>
          <w:rStyle w:val="MerkChar"/>
        </w:rPr>
        <w:t>RGC EI(1) 60 - EW 60</w:t>
      </w:r>
      <w:r w:rsidRPr="00E67025">
        <w:rPr>
          <w:rStyle w:val="MerkChar"/>
        </w:rPr>
        <w:t xml:space="preserve"> </w:t>
      </w:r>
      <w:r w:rsidRPr="00E67025">
        <w:rPr>
          <w:snapToGrid w:val="0"/>
        </w:rPr>
        <w:t xml:space="preserve"> [formaat]</w:t>
      </w:r>
      <w:r w:rsidR="00005D6D" w:rsidRPr="00005D6D">
        <w:rPr>
          <w:snapToGrid w:val="0"/>
        </w:rPr>
        <w:t xml:space="preserve"> </w:t>
      </w:r>
      <w:r w:rsidR="00005D6D" w:rsidRPr="00E67025">
        <w:rPr>
          <w:snapToGrid w:val="0"/>
        </w:rPr>
        <w:t>[</w:t>
      </w:r>
      <w:r w:rsidR="00005D6D">
        <w:rPr>
          <w:snapToGrid w:val="0"/>
        </w:rPr>
        <w:t>bediening</w:t>
      </w:r>
      <w:r w:rsidR="00005D6D" w:rsidRPr="00E67025">
        <w:rPr>
          <w:snapToGrid w:val="0"/>
        </w:rPr>
        <w:t>]</w:t>
      </w:r>
      <w:r w:rsidR="00675A26" w:rsidRPr="00675A26">
        <w:rPr>
          <w:snapToGrid w:val="0"/>
        </w:rPr>
        <w:t xml:space="preserve"> </w:t>
      </w:r>
      <w:r w:rsidR="00675A26" w:rsidRPr="00E67025">
        <w:rPr>
          <w:snapToGrid w:val="0"/>
        </w:rPr>
        <w:t>[</w:t>
      </w:r>
      <w:r w:rsidR="00675A26">
        <w:rPr>
          <w:snapToGrid w:val="0"/>
        </w:rPr>
        <w:t>geleiding</w:t>
      </w:r>
      <w:r w:rsidR="00675A26" w:rsidRPr="00E67025">
        <w:rPr>
          <w:snapToGrid w:val="0"/>
        </w:rPr>
        <w:t>]</w:t>
      </w:r>
      <w:r w:rsidRPr="00E67025">
        <w:rPr>
          <w:rStyle w:val="MeetChar"/>
        </w:rPr>
        <w:tab/>
        <w:t>TP</w:t>
      </w:r>
      <w:r w:rsidRPr="00E67025">
        <w:rPr>
          <w:rStyle w:val="MeetChar"/>
        </w:rPr>
        <w:tab/>
        <w:t>[st]</w:t>
      </w:r>
    </w:p>
    <w:p w14:paraId="01B785F4" w14:textId="294F4333" w:rsidR="00064DEB" w:rsidRPr="00037A01" w:rsidRDefault="00064DEB" w:rsidP="00064DEB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="002B0A62">
        <w:rPr>
          <w:snapToGrid w:val="0"/>
          <w:lang w:val="nl-BE"/>
        </w:rPr>
        <w:t>Rol</w:t>
      </w:r>
      <w:r w:rsidRPr="00037A01">
        <w:rPr>
          <w:snapToGrid w:val="0"/>
          <w:lang w:val="nl-BE"/>
        </w:rPr>
        <w:t xml:space="preserve">poort </w:t>
      </w:r>
      <w:r w:rsidR="00F4690B">
        <w:rPr>
          <w:rStyle w:val="MerkChar"/>
          <w:lang w:val="nl-BE"/>
        </w:rPr>
        <w:t>RGC EI(1) 60 - EW 60</w:t>
      </w:r>
      <w:r w:rsidRPr="00B75D51">
        <w:rPr>
          <w:rStyle w:val="MerkChar"/>
          <w:lang w:val="nl-BE"/>
        </w:rPr>
        <w:t xml:space="preserve"> </w:t>
      </w:r>
      <w:r w:rsidRPr="00037A01">
        <w:rPr>
          <w:snapToGrid w:val="0"/>
          <w:lang w:val="nl-BE"/>
        </w:rPr>
        <w:t xml:space="preserve">[formaat] </w:t>
      </w:r>
      <w:r w:rsidR="00005D6D" w:rsidRPr="00E67025">
        <w:rPr>
          <w:snapToGrid w:val="0"/>
        </w:rPr>
        <w:t>[</w:t>
      </w:r>
      <w:r w:rsidR="00005D6D">
        <w:rPr>
          <w:snapToGrid w:val="0"/>
        </w:rPr>
        <w:t>bediening</w:t>
      </w:r>
      <w:r w:rsidR="00005D6D" w:rsidRPr="00E67025">
        <w:rPr>
          <w:snapToGrid w:val="0"/>
        </w:rPr>
        <w:t>]</w:t>
      </w:r>
      <w:r w:rsidR="00675A26" w:rsidRPr="00675A26">
        <w:rPr>
          <w:snapToGrid w:val="0"/>
        </w:rPr>
        <w:t xml:space="preserve"> </w:t>
      </w:r>
      <w:r w:rsidR="00675A26" w:rsidRPr="00E67025">
        <w:rPr>
          <w:snapToGrid w:val="0"/>
        </w:rPr>
        <w:t>[</w:t>
      </w:r>
      <w:r w:rsidR="00675A26">
        <w:rPr>
          <w:snapToGrid w:val="0"/>
        </w:rPr>
        <w:t>geleiding</w:t>
      </w:r>
      <w:r w:rsidR="00675A26" w:rsidRPr="00E67025">
        <w:rPr>
          <w:snapToGrid w:val="0"/>
        </w:rPr>
        <w:t>]</w:t>
      </w:r>
      <w:r w:rsidRPr="00037A01">
        <w:rPr>
          <w:rStyle w:val="MeetChar"/>
          <w:lang w:val="nl-BE"/>
        </w:rPr>
        <w:tab/>
        <w:t>VH</w:t>
      </w:r>
      <w:r w:rsidRPr="00037A01">
        <w:rPr>
          <w:rStyle w:val="MeetChar"/>
          <w:lang w:val="nl-BE"/>
        </w:rPr>
        <w:tab/>
        <w:t>[m²]</w:t>
      </w:r>
    </w:p>
    <w:p w14:paraId="789A926A" w14:textId="77777777" w:rsidR="00C271E0" w:rsidRPr="006413D3" w:rsidRDefault="00C271E0" w:rsidP="00C271E0">
      <w:pPr>
        <w:pStyle w:val="Kop4"/>
        <w:rPr>
          <w:lang w:val="en-US"/>
        </w:rPr>
      </w:pPr>
      <w:r w:rsidRPr="006413D3">
        <w:rPr>
          <w:rStyle w:val="OptieChar"/>
          <w:lang w:val="en-US"/>
        </w:rPr>
        <w:t>#</w:t>
      </w:r>
      <w:r w:rsidR="00064DEB" w:rsidRPr="006413D3">
        <w:rPr>
          <w:lang w:val="en-US"/>
        </w:rPr>
        <w:t>P2</w:t>
      </w:r>
      <w:r w:rsidRPr="006413D3">
        <w:rPr>
          <w:lang w:val="en-US"/>
        </w:rPr>
        <w:tab/>
      </w:r>
      <w:r w:rsidR="00064DEB" w:rsidRPr="006413D3">
        <w:rPr>
          <w:snapToGrid w:val="0"/>
          <w:lang w:val="en-US"/>
        </w:rPr>
        <w:t>Opties</w:t>
      </w:r>
      <w:r w:rsidRPr="006413D3">
        <w:rPr>
          <w:snapToGrid w:val="0"/>
          <w:lang w:val="en-US"/>
        </w:rPr>
        <w:t xml:space="preserve"> [</w:t>
      </w:r>
      <w:r w:rsidR="00064DEB" w:rsidRPr="006413D3">
        <w:rPr>
          <w:snapToGrid w:val="0"/>
          <w:lang w:val="en-US"/>
        </w:rPr>
        <w:t>type</w:t>
      </w:r>
      <w:r w:rsidRPr="006413D3">
        <w:rPr>
          <w:snapToGrid w:val="0"/>
          <w:lang w:val="en-US"/>
        </w:rPr>
        <w:t xml:space="preserve">] </w:t>
      </w:r>
      <w:r w:rsidRPr="006413D3">
        <w:rPr>
          <w:rStyle w:val="MeetChar"/>
          <w:lang w:val="en-US"/>
        </w:rPr>
        <w:tab/>
      </w:r>
      <w:r w:rsidR="00064DEB" w:rsidRPr="006413D3">
        <w:rPr>
          <w:rStyle w:val="MeetChar"/>
          <w:lang w:val="en-US"/>
        </w:rPr>
        <w:t>TP</w:t>
      </w:r>
      <w:r w:rsidR="00064DEB" w:rsidRPr="006413D3">
        <w:rPr>
          <w:rStyle w:val="MeetChar"/>
          <w:lang w:val="en-US"/>
        </w:rPr>
        <w:tab/>
        <w:t>[st]</w:t>
      </w:r>
    </w:p>
    <w:p w14:paraId="5CEFF63A" w14:textId="77777777" w:rsidR="00C271E0" w:rsidRPr="00037A01" w:rsidRDefault="003A6EEB" w:rsidP="00C271E0">
      <w:pPr>
        <w:pStyle w:val="Lijn"/>
      </w:pPr>
      <w:r>
        <w:rPr>
          <w:noProof/>
        </w:rPr>
      </w:r>
      <w:r w:rsidR="003A6EEB">
        <w:rPr>
          <w:noProof/>
        </w:rPr>
        <w:pict w14:anchorId="3E1A7833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F525B4E" w14:textId="77777777" w:rsidR="00675A26" w:rsidRPr="003271A5" w:rsidRDefault="00675A26" w:rsidP="00675A26">
      <w:pPr>
        <w:pStyle w:val="Kop7"/>
        <w:rPr>
          <w:lang w:val="nl-BE"/>
        </w:rPr>
      </w:pPr>
      <w:r w:rsidRPr="003271A5">
        <w:rPr>
          <w:lang w:val="nl-BE"/>
        </w:rPr>
        <w:t>.41.30.</w:t>
      </w:r>
      <w:r w:rsidRPr="003271A5">
        <w:rPr>
          <w:lang w:val="nl-BE"/>
        </w:rPr>
        <w:tab/>
        <w:t>Normen en technische referentiedocumenten:</w:t>
      </w:r>
    </w:p>
    <w:p w14:paraId="3585701D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bCs/>
          <w:color w:val="FF0000"/>
          <w:lang w:val="nl-BE"/>
        </w:rPr>
        <w:t>&gt;</w:t>
      </w:r>
      <w:r w:rsidRPr="009F18B2">
        <w:rPr>
          <w:lang w:val="nl-BE"/>
        </w:rPr>
        <w:t>EN 16034 Voetgangersdeuren, industriële, commerciële, garagedeuren en ramen – prestatie-eisen – Eisen ten behoeve van weerstand tegen brand en/of rookcontrole</w:t>
      </w:r>
    </w:p>
    <w:p w14:paraId="5B2AEBE4" w14:textId="77777777" w:rsidR="00675A26" w:rsidRDefault="00675A26" w:rsidP="00935AD0">
      <w:pPr>
        <w:pStyle w:val="83Normen"/>
        <w:ind w:left="567"/>
        <w:rPr>
          <w:lang w:val="nl-BE"/>
        </w:rPr>
      </w:pPr>
      <w:r w:rsidRPr="00037A01">
        <w:rPr>
          <w:bCs/>
          <w:color w:val="FF0000"/>
          <w:lang w:val="nl-BE"/>
        </w:rPr>
        <w:t>&gt;</w:t>
      </w:r>
      <w:r w:rsidRPr="00037A01">
        <w:rPr>
          <w:lang w:val="nl-BE"/>
        </w:rPr>
        <w:t>EN 13241-2 - P - EN - Industriële, commerciële en garagedeuren en -poorten. Productnorm. Deel 2: Producten met brand- of rookwerende kenmerken (ontwerp) [1e uitg.] [ICS: 91.090]</w:t>
      </w:r>
    </w:p>
    <w:p w14:paraId="18A85E20" w14:textId="77777777" w:rsidR="00675A26" w:rsidRDefault="00675A26" w:rsidP="00935AD0">
      <w:pPr>
        <w:pStyle w:val="83Normen"/>
        <w:ind w:left="567"/>
        <w:rPr>
          <w:lang w:val="nl-BE"/>
        </w:rPr>
      </w:pPr>
      <w:r>
        <w:rPr>
          <w:bCs/>
          <w:color w:val="FF0000"/>
          <w:lang w:val="nl-BE"/>
        </w:rPr>
        <w:t xml:space="preserve">&gt; </w:t>
      </w:r>
      <w:r w:rsidRPr="00935AD0">
        <w:t>EN 13501-2 -2-2016 Brandclassificatie van bouwproducten en bouwdelen</w:t>
      </w:r>
    </w:p>
    <w:p w14:paraId="0E2FB25E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0" w:history="1">
        <w:r w:rsidRPr="00037A01">
          <w:rPr>
            <w:rStyle w:val="Hyperlink"/>
            <w:szCs w:val="16"/>
            <w:lang w:val="nl-BE"/>
          </w:rPr>
          <w:t>NBN ISO 1804:1992</w:t>
        </w:r>
      </w:hyperlink>
      <w:r w:rsidRPr="00037A01">
        <w:rPr>
          <w:lang w:val="nl-BE"/>
        </w:rPr>
        <w:t xml:space="preserve"> - R - FR,EN - Deuren - Woordenlijst [1e uitg.] [ICS 01.040.91, 91.060.50]</w:t>
      </w:r>
    </w:p>
    <w:p w14:paraId="56DA713A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1" w:history="1">
        <w:r w:rsidRPr="00037A01">
          <w:rPr>
            <w:rStyle w:val="Hyperlink"/>
            <w:szCs w:val="16"/>
            <w:lang w:val="nl-BE"/>
          </w:rPr>
          <w:t>NBN EN 12433-1:1999</w:t>
        </w:r>
      </w:hyperlink>
      <w:r w:rsidRPr="00037A01">
        <w:rPr>
          <w:lang w:val="nl-BE"/>
        </w:rPr>
        <w:t xml:space="preserve"> - R - FR,EN - Industriële, bedrijfs- en garagedeuren en hekken - Termen en definities - Deel 1: Soorten deuren  [1e uitg.] [ICS: 01.040.91, 91.060.50]</w:t>
      </w:r>
    </w:p>
    <w:p w14:paraId="153696F0" w14:textId="77777777" w:rsidR="00675A26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2" w:history="1">
        <w:r w:rsidRPr="00037A01">
          <w:rPr>
            <w:rStyle w:val="Hyperlink"/>
            <w:szCs w:val="16"/>
            <w:lang w:val="nl-BE"/>
          </w:rPr>
          <w:t>NBN EN 12433-2:1999</w:t>
        </w:r>
      </w:hyperlink>
      <w:r w:rsidRPr="00037A01">
        <w:rPr>
          <w:lang w:val="nl-BE"/>
        </w:rPr>
        <w:t xml:space="preserve"> - R - FR,EN - Industriële, bedrijfs- en garagedeuren en hekken - Termen en definities - Deel 1: Soorten deuren  [1e uitg.] [ICS: 01.040.91, 91.060.50]</w:t>
      </w:r>
    </w:p>
    <w:p w14:paraId="6A4938FF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lastRenderedPageBreak/>
        <w:t>&gt;</w:t>
      </w:r>
      <w:hyperlink r:id="rId13" w:history="1">
        <w:r w:rsidRPr="00037A01">
          <w:rPr>
            <w:rStyle w:val="Hyperlink"/>
            <w:szCs w:val="16"/>
            <w:lang w:val="nl-BE"/>
          </w:rPr>
          <w:t>NBN EN 12635:2002</w:t>
        </w:r>
      </w:hyperlink>
      <w:r w:rsidRPr="00037A01">
        <w:rPr>
          <w:lang w:val="nl-BE"/>
        </w:rPr>
        <w:t xml:space="preserve"> - R - FR,EN - Industriële, bedrijfs- en garagedeuren en hekken - Installatie en gebruik [1e uitg.] [ICS 91.060.50]</w:t>
      </w:r>
    </w:p>
    <w:p w14:paraId="161C773D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hyperlink r:id="rId14" w:history="1">
        <w:r w:rsidRPr="00037A01">
          <w:rPr>
            <w:rStyle w:val="Hyperlink"/>
            <w:szCs w:val="16"/>
            <w:lang w:val="nl-BE"/>
          </w:rPr>
          <w:t>NBN EN 12046-2:2000</w:t>
        </w:r>
      </w:hyperlink>
      <w:r w:rsidRPr="00037A01">
        <w:rPr>
          <w:lang w:val="nl-BE"/>
        </w:rPr>
        <w:t xml:space="preserve"> - R - FR,EN - Bedieningskrachten - Beproevingsmethode - Deel 2: Deuren [1e uitg.] [ICS 91.060.50]</w:t>
      </w:r>
    </w:p>
    <w:p w14:paraId="5D172883" w14:textId="77777777" w:rsidR="00675A26" w:rsidRPr="003271A5" w:rsidRDefault="00675A26" w:rsidP="00935AD0">
      <w:pPr>
        <w:pStyle w:val="83Normen"/>
        <w:ind w:left="567"/>
        <w:rPr>
          <w:lang w:val="nl-BE"/>
        </w:rPr>
      </w:pPr>
      <w:r w:rsidRPr="003271A5">
        <w:rPr>
          <w:color w:val="FF0000"/>
          <w:szCs w:val="16"/>
          <w:lang w:val="nl-BE"/>
        </w:rPr>
        <w:t>&gt;</w:t>
      </w:r>
      <w:hyperlink r:id="rId15" w:history="1">
        <w:r w:rsidRPr="003271A5">
          <w:rPr>
            <w:rStyle w:val="Hyperlink"/>
            <w:szCs w:val="20"/>
            <w:lang w:val="nl-BE"/>
          </w:rPr>
          <w:t>NBN EN 12635+A1:2009</w:t>
        </w:r>
      </w:hyperlink>
      <w:r w:rsidRPr="003271A5">
        <w:rPr>
          <w:lang w:val="nl-BE"/>
        </w:rPr>
        <w:t xml:space="preserve"> - R - FR,EN,DE - Industriële, bedrijfs- en garagedeuren en hekken - Installatie en gebruik = EN 12635:2002+A1:2008 [1e uitg.] [ICS 91.060.50]</w:t>
      </w:r>
    </w:p>
    <w:p w14:paraId="5C7A231F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STS 52:2005 - Buitenschrijnwerk - Algemene voorschriften</w:t>
      </w:r>
    </w:p>
    <w:p w14:paraId="54A24DED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STS 53.1:2006 - Deuren</w:t>
      </w:r>
    </w:p>
    <w:p w14:paraId="71946BFD" w14:textId="77777777" w:rsidR="00675A26" w:rsidRPr="00037A01" w:rsidRDefault="00675A26" w:rsidP="00935AD0">
      <w:pPr>
        <w:pStyle w:val="83Normen"/>
        <w:ind w:left="567"/>
        <w:rPr>
          <w:lang w:val="nl-BE"/>
        </w:rPr>
      </w:pPr>
      <w:r w:rsidRPr="00037A01">
        <w:rPr>
          <w:color w:val="FF0000"/>
          <w:szCs w:val="16"/>
          <w:lang w:val="nl-BE"/>
        </w:rPr>
        <w:t>&gt;</w:t>
      </w:r>
      <w:r w:rsidRPr="00037A01">
        <w:rPr>
          <w:lang w:val="nl-BE"/>
        </w:rPr>
        <w:t>CEN/TC 33 - Doors, windows, shutters, building hardware and curtain walling</w:t>
      </w:r>
    </w:p>
    <w:p w14:paraId="12D8CEEB" w14:textId="77777777" w:rsidR="00FD543B" w:rsidRPr="00037A01" w:rsidRDefault="003A6EEB" w:rsidP="00FD543B">
      <w:pPr>
        <w:pStyle w:val="Lijn"/>
      </w:pPr>
      <w:r>
        <w:rPr>
          <w:noProof/>
        </w:rPr>
      </w:r>
      <w:r w:rsidR="003A6EEB">
        <w:rPr>
          <w:noProof/>
        </w:rPr>
        <w:pict w14:anchorId="36CF703F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7654ED69" w14:textId="77777777" w:rsidR="00783668" w:rsidRPr="005F5540" w:rsidRDefault="00783668" w:rsidP="00783668">
      <w:pPr>
        <w:pStyle w:val="80"/>
      </w:pPr>
      <w:r>
        <w:rPr>
          <w:rStyle w:val="Merk"/>
          <w:lang w:val="nl-BE"/>
        </w:rPr>
        <w:t>METACON-NEXT</w:t>
      </w:r>
    </w:p>
    <w:p w14:paraId="4F1BAA79" w14:textId="77777777" w:rsidR="003A6EEB" w:rsidRPr="005F5540" w:rsidRDefault="003A6EEB" w:rsidP="003A6EEB">
      <w:pPr>
        <w:pStyle w:val="80"/>
      </w:pPr>
      <w:r w:rsidRPr="005F5540">
        <w:t>Zuidbaan 450</w:t>
      </w:r>
    </w:p>
    <w:p w14:paraId="7367D2FF" w14:textId="77777777" w:rsidR="003A6EEB" w:rsidRPr="005F5540" w:rsidRDefault="003A6EEB" w:rsidP="003A6EEB">
      <w:pPr>
        <w:pStyle w:val="80"/>
      </w:pPr>
      <w:r w:rsidRPr="005F5540">
        <w:t xml:space="preserve">2841 MD </w:t>
      </w:r>
      <w:r w:rsidRPr="006C0AB8">
        <w:t>Moordrecht</w:t>
      </w:r>
    </w:p>
    <w:p w14:paraId="7116882E" w14:textId="77777777" w:rsidR="003A6EEB" w:rsidRDefault="003A6EEB" w:rsidP="003A6EEB">
      <w:pPr>
        <w:pStyle w:val="80"/>
        <w:rPr>
          <w:lang w:val="fr-BE"/>
        </w:rPr>
      </w:pPr>
      <w:r w:rsidRPr="005F5540">
        <w:rPr>
          <w:lang w:val="fr-BE"/>
        </w:rPr>
        <w:t>Tel.: +31 (0)182 51 07 77</w:t>
      </w:r>
    </w:p>
    <w:p w14:paraId="08733D2F" w14:textId="77777777" w:rsidR="003A6EEB" w:rsidRDefault="003A6EEB" w:rsidP="003A6EEB">
      <w:pPr>
        <w:pStyle w:val="80"/>
        <w:rPr>
          <w:lang w:val="fr-BE"/>
        </w:rPr>
      </w:pPr>
      <w:r w:rsidRPr="00116F31">
        <w:rPr>
          <w:lang w:val="fr-BE"/>
        </w:rPr>
        <w:t>info</w:t>
      </w:r>
      <w:r>
        <w:rPr>
          <w:lang w:val="fr-BE"/>
        </w:rPr>
        <w:t>@</w:t>
      </w:r>
      <w:r w:rsidRPr="00116F31">
        <w:rPr>
          <w:lang w:val="fr-BE"/>
        </w:rPr>
        <w:t>metacon</w:t>
      </w:r>
      <w:r>
        <w:rPr>
          <w:lang w:val="fr-BE"/>
        </w:rPr>
        <w:t>-next.com</w:t>
      </w:r>
    </w:p>
    <w:p w14:paraId="47FED9EA" w14:textId="77777777" w:rsidR="003A6EEB" w:rsidRPr="008C1F65" w:rsidRDefault="003A6EEB" w:rsidP="003A6EEB">
      <w:pPr>
        <w:pStyle w:val="80"/>
        <w:rPr>
          <w:lang w:val="fr-BE"/>
        </w:rPr>
      </w:pPr>
      <w:r>
        <w:rPr>
          <w:lang w:val="fr-BE"/>
        </w:rPr>
        <w:t>www.metacon-next.com</w:t>
      </w:r>
    </w:p>
    <w:p w14:paraId="5668BB24" w14:textId="77777777" w:rsidR="00A44144" w:rsidRPr="00C271E0" w:rsidRDefault="00A44144" w:rsidP="003A6EEB">
      <w:pPr>
        <w:pStyle w:val="80"/>
        <w:rPr>
          <w:lang w:val="fr-BE"/>
        </w:rPr>
      </w:pPr>
    </w:p>
    <w:sectPr w:rsidR="00A44144" w:rsidRPr="00C271E0" w:rsidSect="0017745C">
      <w:headerReference w:type="default" r:id="rId16"/>
      <w:footerReference w:type="default" r:id="rId17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54FA" w14:textId="77777777" w:rsidR="00E5584E" w:rsidRDefault="00E5584E">
      <w:r>
        <w:separator/>
      </w:r>
    </w:p>
  </w:endnote>
  <w:endnote w:type="continuationSeparator" w:id="0">
    <w:p w14:paraId="6C49FA56" w14:textId="77777777" w:rsidR="00E5584E" w:rsidRDefault="00E5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787" w14:textId="77777777" w:rsidR="00A72FAD" w:rsidRDefault="003A6EE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3A6EEB">
      <w:rPr>
        <w:rFonts w:ascii="Arial" w:hAnsi="Arial" w:cs="Arial"/>
        <w:noProof/>
      </w:rPr>
      <w:pict w14:anchorId="02E37F1D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21A91FD1" w14:textId="46D8432F" w:rsidR="00673117" w:rsidRDefault="00673117" w:rsidP="00673117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</w:t>
    </w:r>
    <w:r w:rsidR="0092663F">
      <w:rPr>
        <w:rFonts w:ascii="Arial" w:hAnsi="Arial" w:cs="Arial"/>
        <w:sz w:val="16"/>
        <w:lang w:val="en-US"/>
      </w:rPr>
      <w:t>tems 202</w:t>
    </w:r>
    <w:r w:rsidR="0001630A">
      <w:rPr>
        <w:rFonts w:ascii="Arial" w:hAnsi="Arial" w:cs="Arial"/>
        <w:sz w:val="16"/>
        <w:lang w:val="en-US"/>
      </w:rPr>
      <w:t>2</w:t>
    </w:r>
    <w:r w:rsidR="0092663F">
      <w:rPr>
        <w:rFonts w:ascii="Arial" w:hAnsi="Arial" w:cs="Arial"/>
        <w:sz w:val="16"/>
        <w:lang w:val="en-US"/>
      </w:rPr>
      <w:tab/>
      <w:t>FabrikantBestek - 202</w:t>
    </w:r>
    <w:r w:rsidR="0001630A">
      <w:rPr>
        <w:rFonts w:ascii="Arial" w:hAnsi="Arial" w:cs="Arial"/>
        <w:sz w:val="16"/>
        <w:lang w:val="en-US"/>
      </w:rPr>
      <w:t>2</w:t>
    </w:r>
  </w:p>
  <w:p w14:paraId="70364A1F" w14:textId="71963E88" w:rsidR="00673117" w:rsidRDefault="0092663F" w:rsidP="00673117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METACON – v1</w:t>
    </w:r>
    <w:r w:rsidR="0001630A">
      <w:rPr>
        <w:rFonts w:ascii="Arial" w:hAnsi="Arial" w:cs="Arial"/>
        <w:sz w:val="16"/>
        <w:lang w:val="en-US"/>
      </w:rPr>
      <w:t>-</w:t>
    </w:r>
    <w:r>
      <w:rPr>
        <w:rFonts w:ascii="Arial" w:hAnsi="Arial" w:cs="Arial"/>
        <w:sz w:val="16"/>
        <w:lang w:val="en-US"/>
      </w:rPr>
      <w:t xml:space="preserve"> 202</w:t>
    </w:r>
    <w:r w:rsidR="0001630A">
      <w:rPr>
        <w:rFonts w:ascii="Arial" w:hAnsi="Arial" w:cs="Arial"/>
        <w:sz w:val="16"/>
        <w:lang w:val="en-US"/>
      </w:rPr>
      <w:t>2</w:t>
    </w:r>
    <w:r w:rsidR="00673117">
      <w:rPr>
        <w:rFonts w:ascii="Arial" w:hAnsi="Arial" w:cs="Arial"/>
        <w:sz w:val="16"/>
        <w:lang w:val="en-US"/>
      </w:rPr>
      <w:tab/>
    </w:r>
  </w:p>
  <w:p w14:paraId="6DC6861D" w14:textId="77777777" w:rsidR="00A72FAD" w:rsidRDefault="00A72FAD" w:rsidP="00673117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F056" w14:textId="77777777" w:rsidR="00E5584E" w:rsidRDefault="00E5584E">
      <w:r>
        <w:separator/>
      </w:r>
    </w:p>
  </w:footnote>
  <w:footnote w:type="continuationSeparator" w:id="0">
    <w:p w14:paraId="785EB8F9" w14:textId="77777777" w:rsidR="00E5584E" w:rsidRDefault="00E5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6242" w14:textId="77777777" w:rsidR="001F6064" w:rsidRDefault="001F6064">
    <w:pPr>
      <w:pStyle w:val="Koptekst"/>
    </w:pPr>
  </w:p>
  <w:p w14:paraId="5CC032F3" w14:textId="77777777" w:rsidR="00673117" w:rsidRDefault="00673117" w:rsidP="00673117">
    <w:pPr>
      <w:pStyle w:val="Bestek"/>
    </w:pPr>
  </w:p>
  <w:p w14:paraId="546F7E3A" w14:textId="77777777" w:rsidR="00673117" w:rsidRPr="004002B0" w:rsidRDefault="00673117" w:rsidP="00673117">
    <w:pPr>
      <w:pStyle w:val="Bestek"/>
    </w:pPr>
    <w:r w:rsidRPr="004002B0">
      <w:t>Bestekteksten</w:t>
    </w:r>
  </w:p>
  <w:p w14:paraId="544A4AC4" w14:textId="77777777" w:rsidR="00673117" w:rsidRPr="004002B0" w:rsidRDefault="00673117" w:rsidP="00673117">
    <w:pPr>
      <w:pStyle w:val="Kop5"/>
      <w:rPr>
        <w:lang w:val="nl-BE"/>
      </w:rPr>
    </w:pPr>
    <w:r w:rsidRPr="004002B0">
      <w:rPr>
        <w:lang w:val="nl-BE"/>
      </w:rPr>
      <w:t xml:space="preserve">Conform systematiek </w:t>
    </w:r>
    <w:r>
      <w:rPr>
        <w:lang w:val="nl-BE"/>
      </w:rPr>
      <w:t>Neutraal B</w:t>
    </w:r>
    <w:r w:rsidRPr="004002B0">
      <w:rPr>
        <w:lang w:val="nl-BE"/>
      </w:rPr>
      <w:t>estek</w:t>
    </w:r>
    <w:r>
      <w:rPr>
        <w:lang w:val="nl-BE"/>
      </w:rPr>
      <w:t xml:space="preserve"> </w:t>
    </w:r>
  </w:p>
  <w:p w14:paraId="412316EC" w14:textId="77777777" w:rsidR="00673117" w:rsidRDefault="006731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7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F43FE5"/>
    <w:multiLevelType w:val="hybridMultilevel"/>
    <w:tmpl w:val="9CDEA17E"/>
    <w:lvl w:ilvl="0" w:tplc="8264B628">
      <w:start w:val="284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F0F0E91"/>
    <w:multiLevelType w:val="hybridMultilevel"/>
    <w:tmpl w:val="66EA7FDE"/>
    <w:lvl w:ilvl="0" w:tplc="C302DBE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D6C71"/>
    <w:multiLevelType w:val="hybridMultilevel"/>
    <w:tmpl w:val="1A1859AA"/>
    <w:lvl w:ilvl="0" w:tplc="AA9E1D8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755083">
    <w:abstractNumId w:val="9"/>
  </w:num>
  <w:num w:numId="2" w16cid:durableId="204875969">
    <w:abstractNumId w:val="6"/>
  </w:num>
  <w:num w:numId="3" w16cid:durableId="1675765193">
    <w:abstractNumId w:val="10"/>
  </w:num>
  <w:num w:numId="4" w16cid:durableId="1382898477">
    <w:abstractNumId w:val="22"/>
  </w:num>
  <w:num w:numId="5" w16cid:durableId="2121488097">
    <w:abstractNumId w:val="11"/>
  </w:num>
  <w:num w:numId="6" w16cid:durableId="1738550700">
    <w:abstractNumId w:val="12"/>
  </w:num>
  <w:num w:numId="7" w16cid:durableId="584539183">
    <w:abstractNumId w:val="27"/>
  </w:num>
  <w:num w:numId="8" w16cid:durableId="1379890178">
    <w:abstractNumId w:val="15"/>
  </w:num>
  <w:num w:numId="9" w16cid:durableId="169881350">
    <w:abstractNumId w:val="31"/>
  </w:num>
  <w:num w:numId="10" w16cid:durableId="804003728">
    <w:abstractNumId w:val="23"/>
  </w:num>
  <w:num w:numId="11" w16cid:durableId="854810857">
    <w:abstractNumId w:val="14"/>
  </w:num>
  <w:num w:numId="12" w16cid:durableId="301084624">
    <w:abstractNumId w:val="21"/>
  </w:num>
  <w:num w:numId="13" w16cid:durableId="750199983">
    <w:abstractNumId w:val="7"/>
  </w:num>
  <w:num w:numId="14" w16cid:durableId="681662256">
    <w:abstractNumId w:val="5"/>
  </w:num>
  <w:num w:numId="15" w16cid:durableId="1688486375">
    <w:abstractNumId w:val="4"/>
  </w:num>
  <w:num w:numId="16" w16cid:durableId="57703925">
    <w:abstractNumId w:val="8"/>
  </w:num>
  <w:num w:numId="17" w16cid:durableId="987319605">
    <w:abstractNumId w:val="3"/>
  </w:num>
  <w:num w:numId="18" w16cid:durableId="1175412313">
    <w:abstractNumId w:val="2"/>
  </w:num>
  <w:num w:numId="19" w16cid:durableId="355230203">
    <w:abstractNumId w:val="1"/>
  </w:num>
  <w:num w:numId="20" w16cid:durableId="1290360253">
    <w:abstractNumId w:val="0"/>
  </w:num>
  <w:num w:numId="21" w16cid:durableId="679812771">
    <w:abstractNumId w:val="13"/>
  </w:num>
  <w:num w:numId="22" w16cid:durableId="1311327010">
    <w:abstractNumId w:val="25"/>
  </w:num>
  <w:num w:numId="23" w16cid:durableId="428231998">
    <w:abstractNumId w:val="29"/>
  </w:num>
  <w:num w:numId="24" w16cid:durableId="1275020130">
    <w:abstractNumId w:val="24"/>
  </w:num>
  <w:num w:numId="25" w16cid:durableId="1715809111">
    <w:abstractNumId w:val="34"/>
  </w:num>
  <w:num w:numId="26" w16cid:durableId="495221588">
    <w:abstractNumId w:val="18"/>
  </w:num>
  <w:num w:numId="27" w16cid:durableId="1589344870">
    <w:abstractNumId w:val="30"/>
  </w:num>
  <w:num w:numId="28" w16cid:durableId="1405255199">
    <w:abstractNumId w:val="19"/>
  </w:num>
  <w:num w:numId="29" w16cid:durableId="1456871218">
    <w:abstractNumId w:val="45"/>
  </w:num>
  <w:num w:numId="30" w16cid:durableId="1189294821">
    <w:abstractNumId w:val="37"/>
  </w:num>
  <w:num w:numId="31" w16cid:durableId="747964002">
    <w:abstractNumId w:val="43"/>
  </w:num>
  <w:num w:numId="32" w16cid:durableId="108399089">
    <w:abstractNumId w:val="16"/>
  </w:num>
  <w:num w:numId="33" w16cid:durableId="866866367">
    <w:abstractNumId w:val="17"/>
  </w:num>
  <w:num w:numId="34" w16cid:durableId="2135902420">
    <w:abstractNumId w:val="39"/>
  </w:num>
  <w:num w:numId="35" w16cid:durableId="1271626321">
    <w:abstractNumId w:val="36"/>
  </w:num>
  <w:num w:numId="36" w16cid:durableId="2090690824">
    <w:abstractNumId w:val="41"/>
  </w:num>
  <w:num w:numId="37" w16cid:durableId="1116945018">
    <w:abstractNumId w:val="46"/>
  </w:num>
  <w:num w:numId="38" w16cid:durableId="1892376868">
    <w:abstractNumId w:val="28"/>
  </w:num>
  <w:num w:numId="39" w16cid:durableId="242225089">
    <w:abstractNumId w:val="38"/>
  </w:num>
  <w:num w:numId="40" w16cid:durableId="1362904142">
    <w:abstractNumId w:val="20"/>
  </w:num>
  <w:num w:numId="41" w16cid:durableId="1005403241">
    <w:abstractNumId w:val="26"/>
  </w:num>
  <w:num w:numId="42" w16cid:durableId="1518688283">
    <w:abstractNumId w:val="44"/>
  </w:num>
  <w:num w:numId="43" w16cid:durableId="1955404899">
    <w:abstractNumId w:val="35"/>
  </w:num>
  <w:num w:numId="44" w16cid:durableId="1587107219">
    <w:abstractNumId w:val="40"/>
  </w:num>
  <w:num w:numId="45" w16cid:durableId="1166750680">
    <w:abstractNumId w:val="33"/>
  </w:num>
  <w:num w:numId="46" w16cid:durableId="1991134864">
    <w:abstractNumId w:val="42"/>
  </w:num>
  <w:num w:numId="47" w16cid:durableId="3010074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A"/>
    <w:rsid w:val="00000EFB"/>
    <w:rsid w:val="0000232D"/>
    <w:rsid w:val="00004AFF"/>
    <w:rsid w:val="00004C36"/>
    <w:rsid w:val="00005D6D"/>
    <w:rsid w:val="00007BD3"/>
    <w:rsid w:val="000102A5"/>
    <w:rsid w:val="00011DA0"/>
    <w:rsid w:val="00012653"/>
    <w:rsid w:val="0001449D"/>
    <w:rsid w:val="000162DF"/>
    <w:rsid w:val="0001630A"/>
    <w:rsid w:val="000176E9"/>
    <w:rsid w:val="000178FE"/>
    <w:rsid w:val="00021C01"/>
    <w:rsid w:val="00023E8E"/>
    <w:rsid w:val="00023FFD"/>
    <w:rsid w:val="00024B72"/>
    <w:rsid w:val="00031330"/>
    <w:rsid w:val="00040160"/>
    <w:rsid w:val="000406E4"/>
    <w:rsid w:val="000458E6"/>
    <w:rsid w:val="0004601F"/>
    <w:rsid w:val="0005165F"/>
    <w:rsid w:val="000524E9"/>
    <w:rsid w:val="00052536"/>
    <w:rsid w:val="000529F0"/>
    <w:rsid w:val="00052D79"/>
    <w:rsid w:val="0005358A"/>
    <w:rsid w:val="0005485B"/>
    <w:rsid w:val="00057188"/>
    <w:rsid w:val="00064DEB"/>
    <w:rsid w:val="00065468"/>
    <w:rsid w:val="000675EC"/>
    <w:rsid w:val="00071A80"/>
    <w:rsid w:val="00082CF3"/>
    <w:rsid w:val="0008331E"/>
    <w:rsid w:val="000842E3"/>
    <w:rsid w:val="000865A6"/>
    <w:rsid w:val="00086D91"/>
    <w:rsid w:val="000951BC"/>
    <w:rsid w:val="00095C7D"/>
    <w:rsid w:val="00096A58"/>
    <w:rsid w:val="000A31BC"/>
    <w:rsid w:val="000A55E7"/>
    <w:rsid w:val="000A56CA"/>
    <w:rsid w:val="000B205D"/>
    <w:rsid w:val="000B2C95"/>
    <w:rsid w:val="000B32B0"/>
    <w:rsid w:val="000B3454"/>
    <w:rsid w:val="000B41A1"/>
    <w:rsid w:val="000B45E6"/>
    <w:rsid w:val="000B7CE2"/>
    <w:rsid w:val="000C12D5"/>
    <w:rsid w:val="000C36EA"/>
    <w:rsid w:val="000C3E0E"/>
    <w:rsid w:val="000C4D9E"/>
    <w:rsid w:val="000C5970"/>
    <w:rsid w:val="000D054A"/>
    <w:rsid w:val="000D1AAD"/>
    <w:rsid w:val="000D30B5"/>
    <w:rsid w:val="000D51C1"/>
    <w:rsid w:val="000D59BF"/>
    <w:rsid w:val="000E0589"/>
    <w:rsid w:val="000E12FA"/>
    <w:rsid w:val="000E43DA"/>
    <w:rsid w:val="000E6F16"/>
    <w:rsid w:val="000F0768"/>
    <w:rsid w:val="000F3BB8"/>
    <w:rsid w:val="00104238"/>
    <w:rsid w:val="00104D47"/>
    <w:rsid w:val="00107874"/>
    <w:rsid w:val="00114279"/>
    <w:rsid w:val="0011571E"/>
    <w:rsid w:val="00121CF2"/>
    <w:rsid w:val="00121E7A"/>
    <w:rsid w:val="00124AB5"/>
    <w:rsid w:val="00125CE1"/>
    <w:rsid w:val="001311A6"/>
    <w:rsid w:val="00131234"/>
    <w:rsid w:val="0013304E"/>
    <w:rsid w:val="001342F9"/>
    <w:rsid w:val="00135140"/>
    <w:rsid w:val="001418FC"/>
    <w:rsid w:val="00153BCC"/>
    <w:rsid w:val="001610C0"/>
    <w:rsid w:val="00161639"/>
    <w:rsid w:val="00162C0A"/>
    <w:rsid w:val="001636F5"/>
    <w:rsid w:val="00165AB6"/>
    <w:rsid w:val="00165FBA"/>
    <w:rsid w:val="00166760"/>
    <w:rsid w:val="001747C4"/>
    <w:rsid w:val="00174C6B"/>
    <w:rsid w:val="00175BF9"/>
    <w:rsid w:val="0017745C"/>
    <w:rsid w:val="00180673"/>
    <w:rsid w:val="00180E6A"/>
    <w:rsid w:val="00181ECE"/>
    <w:rsid w:val="001843F8"/>
    <w:rsid w:val="00190D18"/>
    <w:rsid w:val="00192257"/>
    <w:rsid w:val="00192C92"/>
    <w:rsid w:val="001957D9"/>
    <w:rsid w:val="001A100A"/>
    <w:rsid w:val="001A49C1"/>
    <w:rsid w:val="001A57C1"/>
    <w:rsid w:val="001A5A5F"/>
    <w:rsid w:val="001B17CA"/>
    <w:rsid w:val="001B2661"/>
    <w:rsid w:val="001B2C96"/>
    <w:rsid w:val="001B2F03"/>
    <w:rsid w:val="001B4842"/>
    <w:rsid w:val="001B535E"/>
    <w:rsid w:val="001C0F6B"/>
    <w:rsid w:val="001C45CC"/>
    <w:rsid w:val="001C45E7"/>
    <w:rsid w:val="001C5344"/>
    <w:rsid w:val="001C53DF"/>
    <w:rsid w:val="001C69BA"/>
    <w:rsid w:val="001D0F0A"/>
    <w:rsid w:val="001D10B6"/>
    <w:rsid w:val="001D22C1"/>
    <w:rsid w:val="001D4952"/>
    <w:rsid w:val="001D665F"/>
    <w:rsid w:val="001E149B"/>
    <w:rsid w:val="001E2712"/>
    <w:rsid w:val="001E4719"/>
    <w:rsid w:val="001E7AD9"/>
    <w:rsid w:val="001F1AF5"/>
    <w:rsid w:val="001F3481"/>
    <w:rsid w:val="001F5081"/>
    <w:rsid w:val="001F562F"/>
    <w:rsid w:val="001F6064"/>
    <w:rsid w:val="001F6069"/>
    <w:rsid w:val="001F77E3"/>
    <w:rsid w:val="0021070E"/>
    <w:rsid w:val="00212101"/>
    <w:rsid w:val="0021290C"/>
    <w:rsid w:val="002136A7"/>
    <w:rsid w:val="00214434"/>
    <w:rsid w:val="002157A6"/>
    <w:rsid w:val="0021595A"/>
    <w:rsid w:val="002160A2"/>
    <w:rsid w:val="002163DC"/>
    <w:rsid w:val="0021772B"/>
    <w:rsid w:val="00217B46"/>
    <w:rsid w:val="002207BE"/>
    <w:rsid w:val="0022407F"/>
    <w:rsid w:val="00224909"/>
    <w:rsid w:val="00226BF7"/>
    <w:rsid w:val="00226F74"/>
    <w:rsid w:val="00230B59"/>
    <w:rsid w:val="00234359"/>
    <w:rsid w:val="00235861"/>
    <w:rsid w:val="00237CDC"/>
    <w:rsid w:val="0024038F"/>
    <w:rsid w:val="00240503"/>
    <w:rsid w:val="00244E52"/>
    <w:rsid w:val="00246478"/>
    <w:rsid w:val="00251180"/>
    <w:rsid w:val="002536E8"/>
    <w:rsid w:val="00253F9B"/>
    <w:rsid w:val="002542D2"/>
    <w:rsid w:val="002548ED"/>
    <w:rsid w:val="00255422"/>
    <w:rsid w:val="00256139"/>
    <w:rsid w:val="00257919"/>
    <w:rsid w:val="0026007F"/>
    <w:rsid w:val="002601EB"/>
    <w:rsid w:val="002636E2"/>
    <w:rsid w:val="002647E8"/>
    <w:rsid w:val="00264973"/>
    <w:rsid w:val="00267267"/>
    <w:rsid w:val="002702F7"/>
    <w:rsid w:val="00272257"/>
    <w:rsid w:val="00273722"/>
    <w:rsid w:val="00274398"/>
    <w:rsid w:val="0027495D"/>
    <w:rsid w:val="00274C00"/>
    <w:rsid w:val="00275B89"/>
    <w:rsid w:val="00276C67"/>
    <w:rsid w:val="00276EFD"/>
    <w:rsid w:val="0028213B"/>
    <w:rsid w:val="0028228B"/>
    <w:rsid w:val="00283DA9"/>
    <w:rsid w:val="00287D2F"/>
    <w:rsid w:val="00291FA0"/>
    <w:rsid w:val="002920AF"/>
    <w:rsid w:val="00292143"/>
    <w:rsid w:val="00296438"/>
    <w:rsid w:val="002A025D"/>
    <w:rsid w:val="002A4C37"/>
    <w:rsid w:val="002A72D3"/>
    <w:rsid w:val="002B0A62"/>
    <w:rsid w:val="002B27D8"/>
    <w:rsid w:val="002B2C37"/>
    <w:rsid w:val="002B54C6"/>
    <w:rsid w:val="002B683F"/>
    <w:rsid w:val="002B750E"/>
    <w:rsid w:val="002B7DCD"/>
    <w:rsid w:val="002C291F"/>
    <w:rsid w:val="002C41AE"/>
    <w:rsid w:val="002C4448"/>
    <w:rsid w:val="002C4F42"/>
    <w:rsid w:val="002C76AC"/>
    <w:rsid w:val="002D3BCB"/>
    <w:rsid w:val="002D72A4"/>
    <w:rsid w:val="002E2534"/>
    <w:rsid w:val="002E29DB"/>
    <w:rsid w:val="002E397A"/>
    <w:rsid w:val="002E7C8B"/>
    <w:rsid w:val="002F0643"/>
    <w:rsid w:val="002F14E6"/>
    <w:rsid w:val="002F25E3"/>
    <w:rsid w:val="002F3802"/>
    <w:rsid w:val="002F4210"/>
    <w:rsid w:val="002F503F"/>
    <w:rsid w:val="002F683A"/>
    <w:rsid w:val="002F7BC7"/>
    <w:rsid w:val="003000F4"/>
    <w:rsid w:val="00300DC7"/>
    <w:rsid w:val="00300FAD"/>
    <w:rsid w:val="00302D18"/>
    <w:rsid w:val="00303ABA"/>
    <w:rsid w:val="00304A95"/>
    <w:rsid w:val="00305BE2"/>
    <w:rsid w:val="00306558"/>
    <w:rsid w:val="0031399E"/>
    <w:rsid w:val="003159B5"/>
    <w:rsid w:val="00316025"/>
    <w:rsid w:val="0031665C"/>
    <w:rsid w:val="00320094"/>
    <w:rsid w:val="00320223"/>
    <w:rsid w:val="0032575B"/>
    <w:rsid w:val="00326579"/>
    <w:rsid w:val="003271A5"/>
    <w:rsid w:val="003278EF"/>
    <w:rsid w:val="00330A81"/>
    <w:rsid w:val="003337B8"/>
    <w:rsid w:val="00333859"/>
    <w:rsid w:val="00335FC0"/>
    <w:rsid w:val="003379AC"/>
    <w:rsid w:val="003379AD"/>
    <w:rsid w:val="0034336E"/>
    <w:rsid w:val="00343CFC"/>
    <w:rsid w:val="0034508C"/>
    <w:rsid w:val="0035063E"/>
    <w:rsid w:val="00355DD3"/>
    <w:rsid w:val="003573FC"/>
    <w:rsid w:val="0036189E"/>
    <w:rsid w:val="00362E30"/>
    <w:rsid w:val="003664C6"/>
    <w:rsid w:val="003673F3"/>
    <w:rsid w:val="0037221C"/>
    <w:rsid w:val="003733C2"/>
    <w:rsid w:val="00381F6C"/>
    <w:rsid w:val="00386D4C"/>
    <w:rsid w:val="003910E3"/>
    <w:rsid w:val="0039220E"/>
    <w:rsid w:val="00393A1D"/>
    <w:rsid w:val="00394D59"/>
    <w:rsid w:val="003950A9"/>
    <w:rsid w:val="003A617B"/>
    <w:rsid w:val="003A6EEB"/>
    <w:rsid w:val="003B0898"/>
    <w:rsid w:val="003B2E75"/>
    <w:rsid w:val="003B5909"/>
    <w:rsid w:val="003B6C46"/>
    <w:rsid w:val="003B6DE3"/>
    <w:rsid w:val="003C1A6B"/>
    <w:rsid w:val="003C1C00"/>
    <w:rsid w:val="003D68E6"/>
    <w:rsid w:val="003E198F"/>
    <w:rsid w:val="003E248F"/>
    <w:rsid w:val="003E284F"/>
    <w:rsid w:val="003E381C"/>
    <w:rsid w:val="003E38E0"/>
    <w:rsid w:val="003E51FF"/>
    <w:rsid w:val="003F199A"/>
    <w:rsid w:val="003F2766"/>
    <w:rsid w:val="003F41E8"/>
    <w:rsid w:val="003F44F7"/>
    <w:rsid w:val="003F4A1D"/>
    <w:rsid w:val="003F5BA1"/>
    <w:rsid w:val="003F64C7"/>
    <w:rsid w:val="00400715"/>
    <w:rsid w:val="00400807"/>
    <w:rsid w:val="00400E47"/>
    <w:rsid w:val="00402CE9"/>
    <w:rsid w:val="0040487A"/>
    <w:rsid w:val="00411D6E"/>
    <w:rsid w:val="00412B04"/>
    <w:rsid w:val="00414195"/>
    <w:rsid w:val="00414505"/>
    <w:rsid w:val="00414AB0"/>
    <w:rsid w:val="00420DB0"/>
    <w:rsid w:val="004222EB"/>
    <w:rsid w:val="00422396"/>
    <w:rsid w:val="0042271B"/>
    <w:rsid w:val="00422B51"/>
    <w:rsid w:val="004327DC"/>
    <w:rsid w:val="004351C9"/>
    <w:rsid w:val="00441697"/>
    <w:rsid w:val="004433FA"/>
    <w:rsid w:val="00443C68"/>
    <w:rsid w:val="00443E27"/>
    <w:rsid w:val="00444011"/>
    <w:rsid w:val="004442C3"/>
    <w:rsid w:val="004451DA"/>
    <w:rsid w:val="004463E5"/>
    <w:rsid w:val="0045005C"/>
    <w:rsid w:val="00450538"/>
    <w:rsid w:val="00451E67"/>
    <w:rsid w:val="0045460D"/>
    <w:rsid w:val="004568C7"/>
    <w:rsid w:val="00457F80"/>
    <w:rsid w:val="00461627"/>
    <w:rsid w:val="004737D6"/>
    <w:rsid w:val="00477228"/>
    <w:rsid w:val="00481148"/>
    <w:rsid w:val="00481C24"/>
    <w:rsid w:val="00482253"/>
    <w:rsid w:val="00483451"/>
    <w:rsid w:val="00484B6B"/>
    <w:rsid w:val="004861F6"/>
    <w:rsid w:val="00486B49"/>
    <w:rsid w:val="0048789A"/>
    <w:rsid w:val="004928A8"/>
    <w:rsid w:val="00494109"/>
    <w:rsid w:val="00494C28"/>
    <w:rsid w:val="00496519"/>
    <w:rsid w:val="0049665B"/>
    <w:rsid w:val="004A1595"/>
    <w:rsid w:val="004A1E9D"/>
    <w:rsid w:val="004A59CC"/>
    <w:rsid w:val="004A743F"/>
    <w:rsid w:val="004B0DBC"/>
    <w:rsid w:val="004B125A"/>
    <w:rsid w:val="004B1351"/>
    <w:rsid w:val="004B4469"/>
    <w:rsid w:val="004B547D"/>
    <w:rsid w:val="004B5A48"/>
    <w:rsid w:val="004C0CF9"/>
    <w:rsid w:val="004C6C64"/>
    <w:rsid w:val="004D0AB7"/>
    <w:rsid w:val="004D2258"/>
    <w:rsid w:val="004D33D3"/>
    <w:rsid w:val="004D4050"/>
    <w:rsid w:val="004E2738"/>
    <w:rsid w:val="004E27A2"/>
    <w:rsid w:val="004E4008"/>
    <w:rsid w:val="004E44DB"/>
    <w:rsid w:val="004E4EA3"/>
    <w:rsid w:val="004F023F"/>
    <w:rsid w:val="004F1562"/>
    <w:rsid w:val="004F4577"/>
    <w:rsid w:val="004F6ED6"/>
    <w:rsid w:val="004F7C32"/>
    <w:rsid w:val="00500616"/>
    <w:rsid w:val="005017B8"/>
    <w:rsid w:val="005109B0"/>
    <w:rsid w:val="00512F09"/>
    <w:rsid w:val="005138C0"/>
    <w:rsid w:val="005141BE"/>
    <w:rsid w:val="0051645F"/>
    <w:rsid w:val="00516BF1"/>
    <w:rsid w:val="00523C01"/>
    <w:rsid w:val="00524A5E"/>
    <w:rsid w:val="0053060E"/>
    <w:rsid w:val="0053099B"/>
    <w:rsid w:val="00534B64"/>
    <w:rsid w:val="00534DD9"/>
    <w:rsid w:val="00536941"/>
    <w:rsid w:val="00537FD6"/>
    <w:rsid w:val="005403AE"/>
    <w:rsid w:val="00543766"/>
    <w:rsid w:val="00544F77"/>
    <w:rsid w:val="005527D5"/>
    <w:rsid w:val="00552FEB"/>
    <w:rsid w:val="005537AB"/>
    <w:rsid w:val="005553C9"/>
    <w:rsid w:val="00557B86"/>
    <w:rsid w:val="00557F65"/>
    <w:rsid w:val="00563B59"/>
    <w:rsid w:val="005658C4"/>
    <w:rsid w:val="005672E1"/>
    <w:rsid w:val="00572C45"/>
    <w:rsid w:val="00572FD1"/>
    <w:rsid w:val="005752EB"/>
    <w:rsid w:val="005755E8"/>
    <w:rsid w:val="00576DCC"/>
    <w:rsid w:val="00582321"/>
    <w:rsid w:val="00583F24"/>
    <w:rsid w:val="00584CFB"/>
    <w:rsid w:val="00586B3F"/>
    <w:rsid w:val="00587E32"/>
    <w:rsid w:val="005909CE"/>
    <w:rsid w:val="00594875"/>
    <w:rsid w:val="005A0E59"/>
    <w:rsid w:val="005A13CF"/>
    <w:rsid w:val="005A26B5"/>
    <w:rsid w:val="005A3710"/>
    <w:rsid w:val="005A57EE"/>
    <w:rsid w:val="005A62D0"/>
    <w:rsid w:val="005B1E8B"/>
    <w:rsid w:val="005B3088"/>
    <w:rsid w:val="005B31D2"/>
    <w:rsid w:val="005B4291"/>
    <w:rsid w:val="005B4F60"/>
    <w:rsid w:val="005B65E4"/>
    <w:rsid w:val="005C12F8"/>
    <w:rsid w:val="005C3E0C"/>
    <w:rsid w:val="005C5FC3"/>
    <w:rsid w:val="005D4176"/>
    <w:rsid w:val="005D485E"/>
    <w:rsid w:val="005D6532"/>
    <w:rsid w:val="005E396E"/>
    <w:rsid w:val="005E4C35"/>
    <w:rsid w:val="005E6059"/>
    <w:rsid w:val="005E7552"/>
    <w:rsid w:val="005E78E0"/>
    <w:rsid w:val="005F12E2"/>
    <w:rsid w:val="005F1FF7"/>
    <w:rsid w:val="005F2C7A"/>
    <w:rsid w:val="005F31E0"/>
    <w:rsid w:val="005F331B"/>
    <w:rsid w:val="00601F27"/>
    <w:rsid w:val="00605935"/>
    <w:rsid w:val="00605C2B"/>
    <w:rsid w:val="00606AD3"/>
    <w:rsid w:val="006112C1"/>
    <w:rsid w:val="00617CE9"/>
    <w:rsid w:val="00617D23"/>
    <w:rsid w:val="0062101A"/>
    <w:rsid w:val="00622202"/>
    <w:rsid w:val="006238D6"/>
    <w:rsid w:val="006255E5"/>
    <w:rsid w:val="0062590E"/>
    <w:rsid w:val="006274F8"/>
    <w:rsid w:val="0063044B"/>
    <w:rsid w:val="00635ED2"/>
    <w:rsid w:val="006413D3"/>
    <w:rsid w:val="0064181A"/>
    <w:rsid w:val="00641986"/>
    <w:rsid w:val="006462D5"/>
    <w:rsid w:val="00646B6D"/>
    <w:rsid w:val="0064745C"/>
    <w:rsid w:val="0064763A"/>
    <w:rsid w:val="00654628"/>
    <w:rsid w:val="0065471D"/>
    <w:rsid w:val="00657996"/>
    <w:rsid w:val="00657A9A"/>
    <w:rsid w:val="006615DA"/>
    <w:rsid w:val="0066284E"/>
    <w:rsid w:val="00662F11"/>
    <w:rsid w:val="00663232"/>
    <w:rsid w:val="00664199"/>
    <w:rsid w:val="00665687"/>
    <w:rsid w:val="0066588D"/>
    <w:rsid w:val="00667213"/>
    <w:rsid w:val="006676FB"/>
    <w:rsid w:val="00670DF8"/>
    <w:rsid w:val="0067182E"/>
    <w:rsid w:val="00673117"/>
    <w:rsid w:val="00675A26"/>
    <w:rsid w:val="00676DDF"/>
    <w:rsid w:val="00677E9A"/>
    <w:rsid w:val="0068029B"/>
    <w:rsid w:val="00680970"/>
    <w:rsid w:val="00684762"/>
    <w:rsid w:val="00690C67"/>
    <w:rsid w:val="006942AE"/>
    <w:rsid w:val="006A1C94"/>
    <w:rsid w:val="006A39A2"/>
    <w:rsid w:val="006A5EC5"/>
    <w:rsid w:val="006A61C7"/>
    <w:rsid w:val="006A79B8"/>
    <w:rsid w:val="006B3F07"/>
    <w:rsid w:val="006B689E"/>
    <w:rsid w:val="006C1A0D"/>
    <w:rsid w:val="006D0EA5"/>
    <w:rsid w:val="006D3344"/>
    <w:rsid w:val="006D5862"/>
    <w:rsid w:val="006D5F2F"/>
    <w:rsid w:val="006D7D61"/>
    <w:rsid w:val="006E2331"/>
    <w:rsid w:val="006E56E0"/>
    <w:rsid w:val="006E5C8C"/>
    <w:rsid w:val="006E633C"/>
    <w:rsid w:val="006E7A36"/>
    <w:rsid w:val="006F3631"/>
    <w:rsid w:val="006F4F04"/>
    <w:rsid w:val="006F6F34"/>
    <w:rsid w:val="00702904"/>
    <w:rsid w:val="00703225"/>
    <w:rsid w:val="00703FE0"/>
    <w:rsid w:val="00704049"/>
    <w:rsid w:val="00705A03"/>
    <w:rsid w:val="0071356A"/>
    <w:rsid w:val="00713FFF"/>
    <w:rsid w:val="00715728"/>
    <w:rsid w:val="007168BC"/>
    <w:rsid w:val="00716AB3"/>
    <w:rsid w:val="00720620"/>
    <w:rsid w:val="0072598F"/>
    <w:rsid w:val="007267A6"/>
    <w:rsid w:val="00726914"/>
    <w:rsid w:val="007339C1"/>
    <w:rsid w:val="00733B81"/>
    <w:rsid w:val="00735405"/>
    <w:rsid w:val="0073587C"/>
    <w:rsid w:val="007407F6"/>
    <w:rsid w:val="007427D1"/>
    <w:rsid w:val="00742D82"/>
    <w:rsid w:val="0074440D"/>
    <w:rsid w:val="0075124E"/>
    <w:rsid w:val="007521FF"/>
    <w:rsid w:val="00752BD0"/>
    <w:rsid w:val="0075678D"/>
    <w:rsid w:val="00760F89"/>
    <w:rsid w:val="007628CF"/>
    <w:rsid w:val="007700F9"/>
    <w:rsid w:val="007709A0"/>
    <w:rsid w:val="00771A0A"/>
    <w:rsid w:val="00773A01"/>
    <w:rsid w:val="007768F8"/>
    <w:rsid w:val="00783527"/>
    <w:rsid w:val="00783668"/>
    <w:rsid w:val="00783A3F"/>
    <w:rsid w:val="00783ED3"/>
    <w:rsid w:val="0078477E"/>
    <w:rsid w:val="00785719"/>
    <w:rsid w:val="00786E79"/>
    <w:rsid w:val="00786E85"/>
    <w:rsid w:val="00786EC1"/>
    <w:rsid w:val="00786FE7"/>
    <w:rsid w:val="0079272B"/>
    <w:rsid w:val="00793607"/>
    <w:rsid w:val="007944F5"/>
    <w:rsid w:val="007954B4"/>
    <w:rsid w:val="00795BB6"/>
    <w:rsid w:val="00795C12"/>
    <w:rsid w:val="007A2005"/>
    <w:rsid w:val="007A33F7"/>
    <w:rsid w:val="007A72E6"/>
    <w:rsid w:val="007B1CDC"/>
    <w:rsid w:val="007B4AB3"/>
    <w:rsid w:val="007B5358"/>
    <w:rsid w:val="007B5F9C"/>
    <w:rsid w:val="007B69A5"/>
    <w:rsid w:val="007B6FCF"/>
    <w:rsid w:val="007C2247"/>
    <w:rsid w:val="007C2283"/>
    <w:rsid w:val="007C37BD"/>
    <w:rsid w:val="007C52B1"/>
    <w:rsid w:val="007C66DC"/>
    <w:rsid w:val="007D1516"/>
    <w:rsid w:val="007D1F34"/>
    <w:rsid w:val="007D2A05"/>
    <w:rsid w:val="007D3F67"/>
    <w:rsid w:val="007D5E9D"/>
    <w:rsid w:val="007D61FB"/>
    <w:rsid w:val="007D65BC"/>
    <w:rsid w:val="007D7050"/>
    <w:rsid w:val="007E43E1"/>
    <w:rsid w:val="007E5F18"/>
    <w:rsid w:val="007E67F4"/>
    <w:rsid w:val="007E6C33"/>
    <w:rsid w:val="007F0C26"/>
    <w:rsid w:val="007F364E"/>
    <w:rsid w:val="007F371A"/>
    <w:rsid w:val="007F3875"/>
    <w:rsid w:val="007F4AF6"/>
    <w:rsid w:val="007F638A"/>
    <w:rsid w:val="008049B7"/>
    <w:rsid w:val="0080668C"/>
    <w:rsid w:val="008069A0"/>
    <w:rsid w:val="008108AB"/>
    <w:rsid w:val="00812AE6"/>
    <w:rsid w:val="00813212"/>
    <w:rsid w:val="008146E3"/>
    <w:rsid w:val="00816D47"/>
    <w:rsid w:val="00816DED"/>
    <w:rsid w:val="0082119E"/>
    <w:rsid w:val="008237DD"/>
    <w:rsid w:val="00823BFD"/>
    <w:rsid w:val="008250C3"/>
    <w:rsid w:val="008278D2"/>
    <w:rsid w:val="008309EF"/>
    <w:rsid w:val="00840DEF"/>
    <w:rsid w:val="00840FF4"/>
    <w:rsid w:val="008458F0"/>
    <w:rsid w:val="008512BA"/>
    <w:rsid w:val="008533E6"/>
    <w:rsid w:val="00856E4C"/>
    <w:rsid w:val="008625B9"/>
    <w:rsid w:val="008637EF"/>
    <w:rsid w:val="00864C3C"/>
    <w:rsid w:val="00884EE9"/>
    <w:rsid w:val="00886747"/>
    <w:rsid w:val="008917AC"/>
    <w:rsid w:val="0089286B"/>
    <w:rsid w:val="008A16F3"/>
    <w:rsid w:val="008A26FE"/>
    <w:rsid w:val="008A323C"/>
    <w:rsid w:val="008A3ED8"/>
    <w:rsid w:val="008A44C9"/>
    <w:rsid w:val="008A71BD"/>
    <w:rsid w:val="008B031A"/>
    <w:rsid w:val="008B171F"/>
    <w:rsid w:val="008B243C"/>
    <w:rsid w:val="008B273B"/>
    <w:rsid w:val="008B5D76"/>
    <w:rsid w:val="008B5E88"/>
    <w:rsid w:val="008B712B"/>
    <w:rsid w:val="008B7230"/>
    <w:rsid w:val="008B7ECC"/>
    <w:rsid w:val="008C3A4D"/>
    <w:rsid w:val="008C3E20"/>
    <w:rsid w:val="008C51D7"/>
    <w:rsid w:val="008C7981"/>
    <w:rsid w:val="008D15EB"/>
    <w:rsid w:val="008D33C8"/>
    <w:rsid w:val="008D5E2C"/>
    <w:rsid w:val="008D72FA"/>
    <w:rsid w:val="008E3300"/>
    <w:rsid w:val="008E5624"/>
    <w:rsid w:val="008E5EA8"/>
    <w:rsid w:val="008F0266"/>
    <w:rsid w:val="008F1777"/>
    <w:rsid w:val="008F62EB"/>
    <w:rsid w:val="008F6B74"/>
    <w:rsid w:val="00900623"/>
    <w:rsid w:val="00902926"/>
    <w:rsid w:val="00904679"/>
    <w:rsid w:val="009055A4"/>
    <w:rsid w:val="00910A6A"/>
    <w:rsid w:val="009119E3"/>
    <w:rsid w:val="00914B6C"/>
    <w:rsid w:val="00915856"/>
    <w:rsid w:val="009202D0"/>
    <w:rsid w:val="0092663F"/>
    <w:rsid w:val="00932127"/>
    <w:rsid w:val="0093372A"/>
    <w:rsid w:val="00935AD0"/>
    <w:rsid w:val="0093685C"/>
    <w:rsid w:val="009372A9"/>
    <w:rsid w:val="00937585"/>
    <w:rsid w:val="00940B3F"/>
    <w:rsid w:val="009436A7"/>
    <w:rsid w:val="00944FE4"/>
    <w:rsid w:val="00950058"/>
    <w:rsid w:val="00951D67"/>
    <w:rsid w:val="00952988"/>
    <w:rsid w:val="00953101"/>
    <w:rsid w:val="00956D81"/>
    <w:rsid w:val="00957309"/>
    <w:rsid w:val="009576E6"/>
    <w:rsid w:val="0096147E"/>
    <w:rsid w:val="00962487"/>
    <w:rsid w:val="00962F95"/>
    <w:rsid w:val="009707A6"/>
    <w:rsid w:val="0097169F"/>
    <w:rsid w:val="009736B5"/>
    <w:rsid w:val="00973A63"/>
    <w:rsid w:val="00973ACD"/>
    <w:rsid w:val="00976280"/>
    <w:rsid w:val="00977FC7"/>
    <w:rsid w:val="00980BD8"/>
    <w:rsid w:val="00983C09"/>
    <w:rsid w:val="00986EF5"/>
    <w:rsid w:val="00987E9F"/>
    <w:rsid w:val="00990BF3"/>
    <w:rsid w:val="00990CEE"/>
    <w:rsid w:val="00992CEC"/>
    <w:rsid w:val="00995101"/>
    <w:rsid w:val="00995A2D"/>
    <w:rsid w:val="009A0244"/>
    <w:rsid w:val="009A093F"/>
    <w:rsid w:val="009A3B6E"/>
    <w:rsid w:val="009A3D8A"/>
    <w:rsid w:val="009B0ABE"/>
    <w:rsid w:val="009B22A8"/>
    <w:rsid w:val="009B5643"/>
    <w:rsid w:val="009C04DC"/>
    <w:rsid w:val="009C0C83"/>
    <w:rsid w:val="009C4EFE"/>
    <w:rsid w:val="009C5357"/>
    <w:rsid w:val="009C6C30"/>
    <w:rsid w:val="009D21B8"/>
    <w:rsid w:val="009D254A"/>
    <w:rsid w:val="009D44E9"/>
    <w:rsid w:val="009D5105"/>
    <w:rsid w:val="009D7978"/>
    <w:rsid w:val="009E1390"/>
    <w:rsid w:val="009E2458"/>
    <w:rsid w:val="009E273A"/>
    <w:rsid w:val="009E27B8"/>
    <w:rsid w:val="009F11EE"/>
    <w:rsid w:val="009F4797"/>
    <w:rsid w:val="00A04013"/>
    <w:rsid w:val="00A05470"/>
    <w:rsid w:val="00A05543"/>
    <w:rsid w:val="00A06467"/>
    <w:rsid w:val="00A069C9"/>
    <w:rsid w:val="00A07727"/>
    <w:rsid w:val="00A109CA"/>
    <w:rsid w:val="00A12040"/>
    <w:rsid w:val="00A131E3"/>
    <w:rsid w:val="00A14F54"/>
    <w:rsid w:val="00A15A20"/>
    <w:rsid w:val="00A20C65"/>
    <w:rsid w:val="00A20F76"/>
    <w:rsid w:val="00A21159"/>
    <w:rsid w:val="00A222AB"/>
    <w:rsid w:val="00A224E3"/>
    <w:rsid w:val="00A24BFC"/>
    <w:rsid w:val="00A2676A"/>
    <w:rsid w:val="00A31F52"/>
    <w:rsid w:val="00A343EC"/>
    <w:rsid w:val="00A34A03"/>
    <w:rsid w:val="00A36592"/>
    <w:rsid w:val="00A40449"/>
    <w:rsid w:val="00A40F7F"/>
    <w:rsid w:val="00A412CD"/>
    <w:rsid w:val="00A4180F"/>
    <w:rsid w:val="00A43199"/>
    <w:rsid w:val="00A44144"/>
    <w:rsid w:val="00A44EA2"/>
    <w:rsid w:val="00A472CC"/>
    <w:rsid w:val="00A53A89"/>
    <w:rsid w:val="00A605D3"/>
    <w:rsid w:val="00A608DB"/>
    <w:rsid w:val="00A64005"/>
    <w:rsid w:val="00A651E4"/>
    <w:rsid w:val="00A660F3"/>
    <w:rsid w:val="00A72FAD"/>
    <w:rsid w:val="00A805BF"/>
    <w:rsid w:val="00A80CD0"/>
    <w:rsid w:val="00A82BD4"/>
    <w:rsid w:val="00A85855"/>
    <w:rsid w:val="00A912F8"/>
    <w:rsid w:val="00A929C8"/>
    <w:rsid w:val="00A97274"/>
    <w:rsid w:val="00A972B7"/>
    <w:rsid w:val="00AA3262"/>
    <w:rsid w:val="00AA60F9"/>
    <w:rsid w:val="00AA6BF3"/>
    <w:rsid w:val="00AB2CB0"/>
    <w:rsid w:val="00AB5172"/>
    <w:rsid w:val="00AB76A6"/>
    <w:rsid w:val="00AC0421"/>
    <w:rsid w:val="00AC0B79"/>
    <w:rsid w:val="00AC5A4F"/>
    <w:rsid w:val="00AC6CCF"/>
    <w:rsid w:val="00AC7C5B"/>
    <w:rsid w:val="00AD0DB5"/>
    <w:rsid w:val="00AD5D27"/>
    <w:rsid w:val="00AE4C2E"/>
    <w:rsid w:val="00AE555E"/>
    <w:rsid w:val="00AE6B3B"/>
    <w:rsid w:val="00AE765D"/>
    <w:rsid w:val="00AF07A8"/>
    <w:rsid w:val="00AF1805"/>
    <w:rsid w:val="00AF1D68"/>
    <w:rsid w:val="00AF4200"/>
    <w:rsid w:val="00AF56FF"/>
    <w:rsid w:val="00AF6725"/>
    <w:rsid w:val="00B023C8"/>
    <w:rsid w:val="00B04140"/>
    <w:rsid w:val="00B15161"/>
    <w:rsid w:val="00B15E2E"/>
    <w:rsid w:val="00B20A8C"/>
    <w:rsid w:val="00B22704"/>
    <w:rsid w:val="00B22A90"/>
    <w:rsid w:val="00B23EAD"/>
    <w:rsid w:val="00B3102A"/>
    <w:rsid w:val="00B317FA"/>
    <w:rsid w:val="00B322A4"/>
    <w:rsid w:val="00B359D5"/>
    <w:rsid w:val="00B4124A"/>
    <w:rsid w:val="00B4345F"/>
    <w:rsid w:val="00B4359F"/>
    <w:rsid w:val="00B436CC"/>
    <w:rsid w:val="00B442EE"/>
    <w:rsid w:val="00B4593C"/>
    <w:rsid w:val="00B469A2"/>
    <w:rsid w:val="00B47592"/>
    <w:rsid w:val="00B507E0"/>
    <w:rsid w:val="00B514A6"/>
    <w:rsid w:val="00B51CBA"/>
    <w:rsid w:val="00B528A8"/>
    <w:rsid w:val="00B542E3"/>
    <w:rsid w:val="00B556AC"/>
    <w:rsid w:val="00B57D89"/>
    <w:rsid w:val="00B57E0C"/>
    <w:rsid w:val="00B60D27"/>
    <w:rsid w:val="00B6187A"/>
    <w:rsid w:val="00B63C9B"/>
    <w:rsid w:val="00B66082"/>
    <w:rsid w:val="00B7121F"/>
    <w:rsid w:val="00B7310A"/>
    <w:rsid w:val="00B74D59"/>
    <w:rsid w:val="00B751E0"/>
    <w:rsid w:val="00B77AE7"/>
    <w:rsid w:val="00B80A32"/>
    <w:rsid w:val="00B80FAB"/>
    <w:rsid w:val="00B832BA"/>
    <w:rsid w:val="00B8381C"/>
    <w:rsid w:val="00B83E78"/>
    <w:rsid w:val="00B85654"/>
    <w:rsid w:val="00B903A9"/>
    <w:rsid w:val="00B90638"/>
    <w:rsid w:val="00B90ECF"/>
    <w:rsid w:val="00B915C2"/>
    <w:rsid w:val="00B91964"/>
    <w:rsid w:val="00B91D7D"/>
    <w:rsid w:val="00B9225D"/>
    <w:rsid w:val="00B92C05"/>
    <w:rsid w:val="00B92DF3"/>
    <w:rsid w:val="00B9388D"/>
    <w:rsid w:val="00B93C95"/>
    <w:rsid w:val="00B93F8F"/>
    <w:rsid w:val="00B945B0"/>
    <w:rsid w:val="00B94DDE"/>
    <w:rsid w:val="00BA0097"/>
    <w:rsid w:val="00BA1F72"/>
    <w:rsid w:val="00BA5A57"/>
    <w:rsid w:val="00BA6B0B"/>
    <w:rsid w:val="00BA6CF7"/>
    <w:rsid w:val="00BB58E5"/>
    <w:rsid w:val="00BB59DD"/>
    <w:rsid w:val="00BB5A23"/>
    <w:rsid w:val="00BB5A9B"/>
    <w:rsid w:val="00BB5ECF"/>
    <w:rsid w:val="00BB608B"/>
    <w:rsid w:val="00BB662E"/>
    <w:rsid w:val="00BC3AE0"/>
    <w:rsid w:val="00BC500B"/>
    <w:rsid w:val="00BC541C"/>
    <w:rsid w:val="00BC5E10"/>
    <w:rsid w:val="00BC6EF4"/>
    <w:rsid w:val="00BD2AD8"/>
    <w:rsid w:val="00BD61DC"/>
    <w:rsid w:val="00BD63B5"/>
    <w:rsid w:val="00BD75A8"/>
    <w:rsid w:val="00BE0583"/>
    <w:rsid w:val="00BE3117"/>
    <w:rsid w:val="00BF1A87"/>
    <w:rsid w:val="00BF3F58"/>
    <w:rsid w:val="00BF4F21"/>
    <w:rsid w:val="00BF5A8E"/>
    <w:rsid w:val="00BF5F71"/>
    <w:rsid w:val="00BF7977"/>
    <w:rsid w:val="00C10076"/>
    <w:rsid w:val="00C127B4"/>
    <w:rsid w:val="00C22D74"/>
    <w:rsid w:val="00C26A7E"/>
    <w:rsid w:val="00C271E0"/>
    <w:rsid w:val="00C278B2"/>
    <w:rsid w:val="00C30BB1"/>
    <w:rsid w:val="00C3582D"/>
    <w:rsid w:val="00C40867"/>
    <w:rsid w:val="00C411DB"/>
    <w:rsid w:val="00C412FB"/>
    <w:rsid w:val="00C46A69"/>
    <w:rsid w:val="00C46BAC"/>
    <w:rsid w:val="00C4710C"/>
    <w:rsid w:val="00C47763"/>
    <w:rsid w:val="00C50267"/>
    <w:rsid w:val="00C5225C"/>
    <w:rsid w:val="00C5668C"/>
    <w:rsid w:val="00C56974"/>
    <w:rsid w:val="00C56E4D"/>
    <w:rsid w:val="00C63E8A"/>
    <w:rsid w:val="00C7114D"/>
    <w:rsid w:val="00C71710"/>
    <w:rsid w:val="00C75B27"/>
    <w:rsid w:val="00C75E7A"/>
    <w:rsid w:val="00C76F34"/>
    <w:rsid w:val="00C77869"/>
    <w:rsid w:val="00C81C5F"/>
    <w:rsid w:val="00C821C4"/>
    <w:rsid w:val="00C84C8E"/>
    <w:rsid w:val="00C85EC1"/>
    <w:rsid w:val="00C9076B"/>
    <w:rsid w:val="00C91313"/>
    <w:rsid w:val="00C913CE"/>
    <w:rsid w:val="00C919FB"/>
    <w:rsid w:val="00C92A0F"/>
    <w:rsid w:val="00C97A8B"/>
    <w:rsid w:val="00CA0FD2"/>
    <w:rsid w:val="00CA13A0"/>
    <w:rsid w:val="00CA61A8"/>
    <w:rsid w:val="00CB1597"/>
    <w:rsid w:val="00CB3557"/>
    <w:rsid w:val="00CB39EA"/>
    <w:rsid w:val="00CB57E4"/>
    <w:rsid w:val="00CB6FBB"/>
    <w:rsid w:val="00CB7D39"/>
    <w:rsid w:val="00CC4AE5"/>
    <w:rsid w:val="00CC6761"/>
    <w:rsid w:val="00CC7372"/>
    <w:rsid w:val="00CD13E3"/>
    <w:rsid w:val="00CD62FB"/>
    <w:rsid w:val="00CD6BF2"/>
    <w:rsid w:val="00CE38A3"/>
    <w:rsid w:val="00CE4D2D"/>
    <w:rsid w:val="00CE67EC"/>
    <w:rsid w:val="00CE7E27"/>
    <w:rsid w:val="00CF13BC"/>
    <w:rsid w:val="00CF1B2B"/>
    <w:rsid w:val="00CF2522"/>
    <w:rsid w:val="00CF2891"/>
    <w:rsid w:val="00CF31D9"/>
    <w:rsid w:val="00CF3E8E"/>
    <w:rsid w:val="00CF456D"/>
    <w:rsid w:val="00CF5197"/>
    <w:rsid w:val="00CF5C8C"/>
    <w:rsid w:val="00CF6E39"/>
    <w:rsid w:val="00CF78B0"/>
    <w:rsid w:val="00D0596A"/>
    <w:rsid w:val="00D05EC0"/>
    <w:rsid w:val="00D11BC3"/>
    <w:rsid w:val="00D123E6"/>
    <w:rsid w:val="00D143FB"/>
    <w:rsid w:val="00D1670E"/>
    <w:rsid w:val="00D16C8A"/>
    <w:rsid w:val="00D20F8E"/>
    <w:rsid w:val="00D2293B"/>
    <w:rsid w:val="00D244FA"/>
    <w:rsid w:val="00D248F7"/>
    <w:rsid w:val="00D31740"/>
    <w:rsid w:val="00D341D3"/>
    <w:rsid w:val="00D346AC"/>
    <w:rsid w:val="00D35D06"/>
    <w:rsid w:val="00D3628C"/>
    <w:rsid w:val="00D37A5E"/>
    <w:rsid w:val="00D40719"/>
    <w:rsid w:val="00D40AE7"/>
    <w:rsid w:val="00D4386B"/>
    <w:rsid w:val="00D44242"/>
    <w:rsid w:val="00D45AF7"/>
    <w:rsid w:val="00D603BA"/>
    <w:rsid w:val="00D6185E"/>
    <w:rsid w:val="00D66605"/>
    <w:rsid w:val="00D76378"/>
    <w:rsid w:val="00D7651B"/>
    <w:rsid w:val="00D76787"/>
    <w:rsid w:val="00D817CF"/>
    <w:rsid w:val="00D84355"/>
    <w:rsid w:val="00D8638A"/>
    <w:rsid w:val="00D868C4"/>
    <w:rsid w:val="00D9427B"/>
    <w:rsid w:val="00D947E9"/>
    <w:rsid w:val="00D95C41"/>
    <w:rsid w:val="00DA11E3"/>
    <w:rsid w:val="00DA1BBC"/>
    <w:rsid w:val="00DA1C1F"/>
    <w:rsid w:val="00DA1FE2"/>
    <w:rsid w:val="00DA3020"/>
    <w:rsid w:val="00DA7B45"/>
    <w:rsid w:val="00DB0C45"/>
    <w:rsid w:val="00DB4B60"/>
    <w:rsid w:val="00DB55D9"/>
    <w:rsid w:val="00DC1415"/>
    <w:rsid w:val="00DC3181"/>
    <w:rsid w:val="00DC61AA"/>
    <w:rsid w:val="00DC733F"/>
    <w:rsid w:val="00DD11EF"/>
    <w:rsid w:val="00DD48E3"/>
    <w:rsid w:val="00DD55C4"/>
    <w:rsid w:val="00DD66B4"/>
    <w:rsid w:val="00DE075C"/>
    <w:rsid w:val="00DF1740"/>
    <w:rsid w:val="00DF1A42"/>
    <w:rsid w:val="00DF28CC"/>
    <w:rsid w:val="00DF3CA9"/>
    <w:rsid w:val="00DF6D85"/>
    <w:rsid w:val="00E013E3"/>
    <w:rsid w:val="00E0142A"/>
    <w:rsid w:val="00E04F0D"/>
    <w:rsid w:val="00E05452"/>
    <w:rsid w:val="00E123A7"/>
    <w:rsid w:val="00E136C4"/>
    <w:rsid w:val="00E13BCA"/>
    <w:rsid w:val="00E154A5"/>
    <w:rsid w:val="00E2224F"/>
    <w:rsid w:val="00E22A6D"/>
    <w:rsid w:val="00E243EB"/>
    <w:rsid w:val="00E25D52"/>
    <w:rsid w:val="00E27395"/>
    <w:rsid w:val="00E27736"/>
    <w:rsid w:val="00E3174B"/>
    <w:rsid w:val="00E3377D"/>
    <w:rsid w:val="00E340AA"/>
    <w:rsid w:val="00E34D49"/>
    <w:rsid w:val="00E35386"/>
    <w:rsid w:val="00E3704F"/>
    <w:rsid w:val="00E379A8"/>
    <w:rsid w:val="00E4025A"/>
    <w:rsid w:val="00E402CC"/>
    <w:rsid w:val="00E41A23"/>
    <w:rsid w:val="00E42AEA"/>
    <w:rsid w:val="00E437B3"/>
    <w:rsid w:val="00E46A5A"/>
    <w:rsid w:val="00E4710A"/>
    <w:rsid w:val="00E50DA0"/>
    <w:rsid w:val="00E52D62"/>
    <w:rsid w:val="00E531E2"/>
    <w:rsid w:val="00E5584E"/>
    <w:rsid w:val="00E64BE5"/>
    <w:rsid w:val="00E65F9E"/>
    <w:rsid w:val="00E661E8"/>
    <w:rsid w:val="00E67025"/>
    <w:rsid w:val="00E673B5"/>
    <w:rsid w:val="00E7229C"/>
    <w:rsid w:val="00E76B30"/>
    <w:rsid w:val="00E76F20"/>
    <w:rsid w:val="00E80E4E"/>
    <w:rsid w:val="00E83402"/>
    <w:rsid w:val="00E86F80"/>
    <w:rsid w:val="00E87F81"/>
    <w:rsid w:val="00E91F23"/>
    <w:rsid w:val="00E93080"/>
    <w:rsid w:val="00E949CD"/>
    <w:rsid w:val="00E958BC"/>
    <w:rsid w:val="00E97C6A"/>
    <w:rsid w:val="00EA0EEA"/>
    <w:rsid w:val="00EA2EC0"/>
    <w:rsid w:val="00EA3DD6"/>
    <w:rsid w:val="00EA451D"/>
    <w:rsid w:val="00EA4644"/>
    <w:rsid w:val="00EA54A0"/>
    <w:rsid w:val="00EA5895"/>
    <w:rsid w:val="00EA5D8D"/>
    <w:rsid w:val="00EA664B"/>
    <w:rsid w:val="00EB0774"/>
    <w:rsid w:val="00EB1CB9"/>
    <w:rsid w:val="00EB1E63"/>
    <w:rsid w:val="00EC08AE"/>
    <w:rsid w:val="00EC3F6F"/>
    <w:rsid w:val="00EC5C30"/>
    <w:rsid w:val="00EC714B"/>
    <w:rsid w:val="00EC7224"/>
    <w:rsid w:val="00EC7743"/>
    <w:rsid w:val="00ED1BC6"/>
    <w:rsid w:val="00ED52DA"/>
    <w:rsid w:val="00ED5515"/>
    <w:rsid w:val="00ED677B"/>
    <w:rsid w:val="00EE3DB8"/>
    <w:rsid w:val="00EE44D5"/>
    <w:rsid w:val="00EE464B"/>
    <w:rsid w:val="00EE579B"/>
    <w:rsid w:val="00EE5D7D"/>
    <w:rsid w:val="00EE5E77"/>
    <w:rsid w:val="00EE6C08"/>
    <w:rsid w:val="00EF21AA"/>
    <w:rsid w:val="00EF4B78"/>
    <w:rsid w:val="00F01C22"/>
    <w:rsid w:val="00F02CFC"/>
    <w:rsid w:val="00F034B9"/>
    <w:rsid w:val="00F037B6"/>
    <w:rsid w:val="00F12FED"/>
    <w:rsid w:val="00F13860"/>
    <w:rsid w:val="00F1461E"/>
    <w:rsid w:val="00F17ABC"/>
    <w:rsid w:val="00F21A15"/>
    <w:rsid w:val="00F222E9"/>
    <w:rsid w:val="00F30A34"/>
    <w:rsid w:val="00F31715"/>
    <w:rsid w:val="00F31DDB"/>
    <w:rsid w:val="00F32873"/>
    <w:rsid w:val="00F32EA1"/>
    <w:rsid w:val="00F35FA7"/>
    <w:rsid w:val="00F370C4"/>
    <w:rsid w:val="00F424E1"/>
    <w:rsid w:val="00F4690B"/>
    <w:rsid w:val="00F4737C"/>
    <w:rsid w:val="00F476D1"/>
    <w:rsid w:val="00F548B7"/>
    <w:rsid w:val="00F54CE6"/>
    <w:rsid w:val="00F54FFE"/>
    <w:rsid w:val="00F560D8"/>
    <w:rsid w:val="00F56D43"/>
    <w:rsid w:val="00F572AC"/>
    <w:rsid w:val="00F658F5"/>
    <w:rsid w:val="00F66BA9"/>
    <w:rsid w:val="00F67530"/>
    <w:rsid w:val="00F704E6"/>
    <w:rsid w:val="00F70F91"/>
    <w:rsid w:val="00F728EA"/>
    <w:rsid w:val="00F743EE"/>
    <w:rsid w:val="00F74A80"/>
    <w:rsid w:val="00F7543E"/>
    <w:rsid w:val="00F76A76"/>
    <w:rsid w:val="00F801A3"/>
    <w:rsid w:val="00F82024"/>
    <w:rsid w:val="00F828B5"/>
    <w:rsid w:val="00F843D9"/>
    <w:rsid w:val="00F874F8"/>
    <w:rsid w:val="00F8766A"/>
    <w:rsid w:val="00F900E1"/>
    <w:rsid w:val="00F91EE2"/>
    <w:rsid w:val="00F9583B"/>
    <w:rsid w:val="00F97135"/>
    <w:rsid w:val="00FA17B3"/>
    <w:rsid w:val="00FA26E4"/>
    <w:rsid w:val="00FA2A55"/>
    <w:rsid w:val="00FB11F3"/>
    <w:rsid w:val="00FB1CDA"/>
    <w:rsid w:val="00FB2E2A"/>
    <w:rsid w:val="00FB4516"/>
    <w:rsid w:val="00FB5B98"/>
    <w:rsid w:val="00FB7C59"/>
    <w:rsid w:val="00FC0990"/>
    <w:rsid w:val="00FC3B2B"/>
    <w:rsid w:val="00FC4137"/>
    <w:rsid w:val="00FC5201"/>
    <w:rsid w:val="00FC5338"/>
    <w:rsid w:val="00FC75A1"/>
    <w:rsid w:val="00FD36BB"/>
    <w:rsid w:val="00FD4EFD"/>
    <w:rsid w:val="00FD543B"/>
    <w:rsid w:val="00FD5B99"/>
    <w:rsid w:val="00FD725A"/>
    <w:rsid w:val="00FE3063"/>
    <w:rsid w:val="00FE547D"/>
    <w:rsid w:val="00FE54FF"/>
    <w:rsid w:val="00FE6B34"/>
    <w:rsid w:val="00FE6D80"/>
    <w:rsid w:val="00FE7AD7"/>
    <w:rsid w:val="00FF11AC"/>
    <w:rsid w:val="00FF124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11F7F192"/>
  <w15:docId w15:val="{4CF84AFC-1D20-3C42-927F-EF7CEFA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6064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1F606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1F606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1F606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1F606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1F606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1F606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1F606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1F606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1F6064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1F606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1F6064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1F6064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1F6064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1F6064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1F6064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1F6064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1F606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1F6064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1F6064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character" w:customStyle="1" w:styleId="Char8">
    <w:name w:val="Char8"/>
    <w:rsid w:val="00444011"/>
    <w:rPr>
      <w:rFonts w:ascii="Arial" w:hAnsi="Arial"/>
      <w:b/>
      <w:lang w:val="en-US" w:eastAsia="nl-NL" w:bidi="ar-SA"/>
    </w:rPr>
  </w:style>
  <w:style w:type="character" w:customStyle="1" w:styleId="Char7">
    <w:name w:val="Char7"/>
    <w:rsid w:val="00444011"/>
    <w:rPr>
      <w:rFonts w:ascii="Arial" w:hAnsi="Arial"/>
      <w:color w:val="0000FF"/>
      <w:sz w:val="16"/>
      <w:lang w:val="nl-NL" w:eastAsia="nl-NL" w:bidi="ar-SA"/>
    </w:rPr>
  </w:style>
  <w:style w:type="character" w:customStyle="1" w:styleId="Char6">
    <w:name w:val="Char6"/>
    <w:rsid w:val="00444011"/>
    <w:rPr>
      <w:rFonts w:ascii="Arial" w:hAnsi="Arial"/>
      <w:b/>
      <w:bCs/>
      <w:sz w:val="18"/>
      <w:lang w:val="en-US" w:eastAsia="nl-NL" w:bidi="ar-SA"/>
    </w:rPr>
  </w:style>
  <w:style w:type="character" w:customStyle="1" w:styleId="Char5">
    <w:name w:val="Char5"/>
    <w:rsid w:val="00444011"/>
    <w:rPr>
      <w:rFonts w:ascii="Arial" w:hAnsi="Arial"/>
      <w:sz w:val="18"/>
      <w:lang w:val="nl-NL" w:eastAsia="nl-NL" w:bidi="ar-SA"/>
    </w:rPr>
  </w:style>
  <w:style w:type="character" w:customStyle="1" w:styleId="Char4">
    <w:name w:val="Char4"/>
    <w:rsid w:val="00444011"/>
    <w:rPr>
      <w:rFonts w:ascii="Arial" w:hAnsi="Arial"/>
      <w:i/>
      <w:sz w:val="18"/>
      <w:lang w:val="nl-NL" w:eastAsia="nl-NL" w:bidi="ar-SA"/>
    </w:rPr>
  </w:style>
  <w:style w:type="character" w:customStyle="1" w:styleId="Char3">
    <w:name w:val="Char3"/>
    <w:rsid w:val="00444011"/>
    <w:rPr>
      <w:rFonts w:ascii="Arial" w:hAnsi="Arial"/>
      <w:i/>
      <w:iCs/>
      <w:sz w:val="18"/>
      <w:lang w:val="en-US" w:eastAsia="nl-NL" w:bidi="ar-SA"/>
    </w:rPr>
  </w:style>
  <w:style w:type="paragraph" w:customStyle="1" w:styleId="81">
    <w:name w:val="8.1"/>
    <w:basedOn w:val="Standaard"/>
    <w:link w:val="81Char"/>
    <w:rsid w:val="001F606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1F606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1F606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1F6064"/>
    <w:pPr>
      <w:outlineLvl w:val="6"/>
    </w:pPr>
  </w:style>
  <w:style w:type="paragraph" w:customStyle="1" w:styleId="81linkLot">
    <w:name w:val="8.1 link Lot"/>
    <w:basedOn w:val="Standaard"/>
    <w:autoRedefine/>
    <w:rsid w:val="001F606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1F6064"/>
    <w:pPr>
      <w:outlineLvl w:val="7"/>
    </w:pPr>
  </w:style>
  <w:style w:type="paragraph" w:customStyle="1" w:styleId="81link1">
    <w:name w:val="8.1 link1"/>
    <w:basedOn w:val="81"/>
    <w:link w:val="81link1Char"/>
    <w:rsid w:val="001F6064"/>
    <w:pPr>
      <w:tabs>
        <w:tab w:val="left" w:pos="1560"/>
      </w:tabs>
    </w:pPr>
    <w:rPr>
      <w:color w:val="000000"/>
      <w:sz w:val="16"/>
      <w:lang w:eastAsia="en-US"/>
    </w:rPr>
  </w:style>
  <w:style w:type="character" w:customStyle="1" w:styleId="81link1Char">
    <w:name w:val="8.1 link1 Char"/>
    <w:link w:val="81link1"/>
    <w:rsid w:val="00512F09"/>
    <w:rPr>
      <w:rFonts w:ascii="Arial" w:eastAsia="Times New Roman" w:hAnsi="Arial" w:cs="Arial"/>
      <w:color w:val="000000"/>
      <w:sz w:val="16"/>
      <w:szCs w:val="18"/>
      <w:lang w:val="nl-BE" w:eastAsia="en-US"/>
    </w:rPr>
  </w:style>
  <w:style w:type="paragraph" w:customStyle="1" w:styleId="82">
    <w:name w:val="8.2"/>
    <w:basedOn w:val="81"/>
    <w:link w:val="82Char1"/>
    <w:rsid w:val="001F606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link w:val="82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1F606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1F606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1F606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1F606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link w:val="83"/>
    <w:rsid w:val="001F6064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CB6FB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CB6FBB"/>
    <w:rPr>
      <w:rFonts w:ascii="Arial" w:eastAsia="Times New Roman" w:hAnsi="Arial" w:cs="Arial"/>
      <w:sz w:val="16"/>
      <w:szCs w:val="18"/>
      <w:lang w:val="nl-NL" w:eastAsia="nl-NL"/>
    </w:rPr>
  </w:style>
  <w:style w:type="character" w:customStyle="1" w:styleId="83Char2">
    <w:name w:val="8.3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2Char2">
    <w:name w:val="8.2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1Char1">
    <w:name w:val="8.1 Char1"/>
    <w:rsid w:val="00240503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ProM2">
    <w:name w:val="8.3 Pro M2"/>
    <w:basedOn w:val="83ProM"/>
    <w:rsid w:val="001F606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1F6064"/>
    <w:pPr>
      <w:ind w:left="1985"/>
    </w:pPr>
    <w:rPr>
      <w:lang w:val="nl-NL"/>
    </w:rPr>
  </w:style>
  <w:style w:type="paragraph" w:customStyle="1" w:styleId="84">
    <w:name w:val="8.4"/>
    <w:basedOn w:val="83"/>
    <w:rsid w:val="001F6064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17745C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character" w:customStyle="1" w:styleId="Char2">
    <w:name w:val="Char2"/>
    <w:rsid w:val="00444011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Deel">
    <w:name w:val="Deel"/>
    <w:basedOn w:val="Standaard"/>
    <w:autoRedefine/>
    <w:rsid w:val="001F606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1F606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1F6064"/>
  </w:style>
  <w:style w:type="character" w:styleId="GevolgdeHyperlink">
    <w:name w:val="FollowedHyperlink"/>
    <w:rsid w:val="001F6064"/>
    <w:rPr>
      <w:color w:val="800080"/>
      <w:u w:val="single"/>
    </w:rPr>
  </w:style>
  <w:style w:type="character" w:styleId="Hyperlink">
    <w:name w:val="Hyperlink"/>
    <w:rsid w:val="001F6064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1F606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1F606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1F606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1F606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1F6064"/>
    <w:rPr>
      <w:rFonts w:ascii="Times New Roman" w:eastAsia="Times New Roman" w:hAnsi="Times New Roman"/>
      <w:noProof/>
      <w:sz w:val="16"/>
      <w:szCs w:val="24"/>
    </w:rPr>
  </w:style>
  <w:style w:type="character" w:customStyle="1" w:styleId="Char1">
    <w:name w:val="Char1"/>
    <w:rsid w:val="0044401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1F606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1F606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1F6064"/>
    <w:pPr>
      <w:ind w:left="1440"/>
    </w:pPr>
  </w:style>
  <w:style w:type="paragraph" w:styleId="Inhopg8">
    <w:name w:val="toc 8"/>
    <w:basedOn w:val="Standaard"/>
    <w:next w:val="Standaard"/>
    <w:autoRedefine/>
    <w:rsid w:val="001F6064"/>
    <w:pPr>
      <w:ind w:left="1680"/>
    </w:pPr>
  </w:style>
  <w:style w:type="paragraph" w:styleId="Inhopg9">
    <w:name w:val="toc 9"/>
    <w:basedOn w:val="Standaard"/>
    <w:next w:val="Standaard"/>
    <w:rsid w:val="001F606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1F606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1F606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1F6064"/>
    <w:rPr>
      <w:rFonts w:ascii="Helvetica" w:eastAsia="Times New Roman" w:hAnsi="Helvetica"/>
      <w:color w:val="000000"/>
      <w:spacing w:val="-2"/>
      <w:sz w:val="16"/>
      <w:lang w:val="nl-BE"/>
    </w:rPr>
  </w:style>
  <w:style w:type="paragraph" w:styleId="Lijstopsomteken">
    <w:name w:val="List Bullet"/>
    <w:basedOn w:val="Standaard"/>
    <w:autoRedefine/>
    <w:rsid w:val="0017745C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paragraph" w:customStyle="1" w:styleId="Link">
    <w:name w:val="Link"/>
    <w:autoRedefine/>
    <w:rsid w:val="001F6064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1F6064"/>
    <w:rPr>
      <w:b/>
      <w:color w:val="008080"/>
    </w:rPr>
  </w:style>
  <w:style w:type="character" w:customStyle="1" w:styleId="Merk">
    <w:name w:val="Merk"/>
    <w:rsid w:val="001F6064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17745C"/>
  </w:style>
  <w:style w:type="paragraph" w:styleId="Voettekst">
    <w:name w:val="footer"/>
    <w:basedOn w:val="Standaard"/>
    <w:rsid w:val="001F606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1F6064"/>
    <w:rPr>
      <w:rFonts w:ascii="Arial" w:hAnsi="Arial"/>
      <w:b/>
      <w:sz w:val="16"/>
    </w:rPr>
  </w:style>
  <w:style w:type="paragraph" w:styleId="Bloktekst">
    <w:name w:val="Block Text"/>
    <w:basedOn w:val="Standaard"/>
    <w:rsid w:val="0017745C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rsid w:val="001F6064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1F6064"/>
    <w:rPr>
      <w:color w:val="FF0000"/>
    </w:rPr>
  </w:style>
  <w:style w:type="character" w:customStyle="1" w:styleId="MerkChar">
    <w:name w:val="MerkChar"/>
    <w:rsid w:val="001F6064"/>
    <w:rPr>
      <w:color w:val="FF6600"/>
    </w:rPr>
  </w:style>
  <w:style w:type="paragraph" w:customStyle="1" w:styleId="80">
    <w:name w:val="8.0"/>
    <w:basedOn w:val="Standaard"/>
    <w:link w:val="80Char"/>
    <w:autoRedefine/>
    <w:rsid w:val="00FF11AC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nl-NL"/>
    </w:rPr>
  </w:style>
  <w:style w:type="character" w:customStyle="1" w:styleId="80Char">
    <w:name w:val="8.0 Char"/>
    <w:link w:val="80"/>
    <w:rsid w:val="00FF11AC"/>
    <w:rPr>
      <w:rFonts w:ascii="Arial" w:eastAsia="Times New Roman" w:hAnsi="Arial" w:cs="Arial"/>
      <w:sz w:val="18"/>
      <w:szCs w:val="18"/>
      <w:lang w:val="nl-NL" w:eastAsia="nl-NL"/>
    </w:rPr>
  </w:style>
  <w:style w:type="paragraph" w:customStyle="1" w:styleId="Bestek">
    <w:name w:val="Bestek"/>
    <w:basedOn w:val="Standaard"/>
    <w:rsid w:val="001F6064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link w:val="83NormenChar"/>
    <w:rsid w:val="001F6064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1F6064"/>
    <w:rPr>
      <w:rFonts w:ascii="Arial" w:eastAsia="Times New Roman" w:hAnsi="Arial" w:cs="Arial"/>
      <w:color w:val="008000"/>
      <w:sz w:val="16"/>
      <w:szCs w:val="18"/>
    </w:rPr>
  </w:style>
  <w:style w:type="paragraph" w:customStyle="1" w:styleId="OFWEL">
    <w:name w:val="OFWEL"/>
    <w:basedOn w:val="Standaard"/>
    <w:next w:val="Standaard"/>
    <w:rsid w:val="001F6064"/>
    <w:pPr>
      <w:jc w:val="left"/>
    </w:pPr>
    <w:rPr>
      <w:color w:val="008080"/>
    </w:rPr>
  </w:style>
  <w:style w:type="paragraph" w:customStyle="1" w:styleId="Meting">
    <w:name w:val="Meting"/>
    <w:basedOn w:val="Standaard"/>
    <w:rsid w:val="001F6064"/>
    <w:pPr>
      <w:ind w:left="1418" w:hanging="1418"/>
    </w:pPr>
  </w:style>
  <w:style w:type="paragraph" w:customStyle="1" w:styleId="OFWEL-1">
    <w:name w:val="OFWEL -1"/>
    <w:basedOn w:val="OFWEL"/>
    <w:rsid w:val="001F6064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1F6064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1F606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1F6064"/>
    <w:rPr>
      <w:rFonts w:ascii="Arial" w:eastAsia="Times New Roman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1F606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1F6064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Hoofdgroep">
    <w:name w:val="Hoofdgroep"/>
    <w:basedOn w:val="Hoofdstuk"/>
    <w:rsid w:val="001F6064"/>
    <w:pPr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semiHidden/>
    <w:rsid w:val="0017745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17745C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1D10B6"/>
    <w:rPr>
      <w:rFonts w:ascii="Times New Roman" w:eastAsia="Times New Roman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0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F6064"/>
    <w:rPr>
      <w:rFonts w:ascii="Tahoma" w:eastAsia="Times New Roman" w:hAnsi="Tahoma" w:cs="Tahoma"/>
      <w:sz w:val="16"/>
      <w:szCs w:val="16"/>
      <w:lang w:val="nl-BE"/>
    </w:rPr>
  </w:style>
  <w:style w:type="character" w:customStyle="1" w:styleId="Referentie">
    <w:name w:val="Referentie"/>
    <w:rsid w:val="001F6064"/>
    <w:rPr>
      <w:color w:val="FF6600"/>
    </w:rPr>
  </w:style>
  <w:style w:type="character" w:customStyle="1" w:styleId="RevisieDatum">
    <w:name w:val="RevisieDatum"/>
    <w:rsid w:val="001F6064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1F6064"/>
    <w:rPr>
      <w:color w:val="0000FF"/>
    </w:rPr>
  </w:style>
  <w:style w:type="character" w:customStyle="1" w:styleId="Kop5BlauwChar">
    <w:name w:val="Kop 5 + Blauw Char"/>
    <w:link w:val="Kop5Blauw"/>
    <w:rsid w:val="001F6064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SfbCodeChar">
    <w:name w:val="Sfb_Code Char"/>
    <w:link w:val="SfbCode"/>
    <w:rsid w:val="001F6064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1F6064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1F6064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1F606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1F6064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1F606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1F606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2">
    <w:name w:val="Merk2"/>
    <w:basedOn w:val="Merk1"/>
    <w:rsid w:val="001F6064"/>
    <w:pPr>
      <w:spacing w:before="60" w:after="60"/>
      <w:ind w:left="567" w:hanging="1418"/>
    </w:pPr>
    <w:rPr>
      <w:b w:val="0"/>
      <w:color w:val="0000FF"/>
    </w:rPr>
  </w:style>
  <w:style w:type="character" w:customStyle="1" w:styleId="CharChar17">
    <w:name w:val="Char Char17"/>
    <w:rsid w:val="0026007F"/>
    <w:rPr>
      <w:rFonts w:ascii="Arial" w:hAnsi="Arial"/>
      <w:b/>
      <w:lang w:val="en-US" w:eastAsia="nl-NL" w:bidi="ar-SA"/>
    </w:rPr>
  </w:style>
  <w:style w:type="paragraph" w:customStyle="1" w:styleId="FACULT-1">
    <w:name w:val="FACULT  -1"/>
    <w:basedOn w:val="FACULT"/>
    <w:rsid w:val="001F6064"/>
    <w:pPr>
      <w:ind w:left="851"/>
    </w:pPr>
  </w:style>
  <w:style w:type="paragraph" w:customStyle="1" w:styleId="FACULT-2">
    <w:name w:val="FACULT  -2"/>
    <w:basedOn w:val="Standaard"/>
    <w:rsid w:val="001F6064"/>
    <w:pPr>
      <w:ind w:left="1701"/>
    </w:pPr>
    <w:rPr>
      <w:color w:val="0000FF"/>
    </w:rPr>
  </w:style>
  <w:style w:type="character" w:customStyle="1" w:styleId="FacultChar">
    <w:name w:val="FacultChar"/>
    <w:rsid w:val="001F6064"/>
    <w:rPr>
      <w:color w:val="0000FF"/>
    </w:rPr>
  </w:style>
  <w:style w:type="paragraph" w:customStyle="1" w:styleId="MerkPar">
    <w:name w:val="MerkPar"/>
    <w:basedOn w:val="Standaard"/>
    <w:link w:val="MerkParChar"/>
    <w:rsid w:val="001F6064"/>
    <w:rPr>
      <w:color w:val="FF6600"/>
    </w:rPr>
  </w:style>
  <w:style w:type="character" w:customStyle="1" w:styleId="MerkParChar">
    <w:name w:val="MerkPar Char"/>
    <w:link w:val="MerkPar"/>
    <w:rsid w:val="005A57EE"/>
    <w:rPr>
      <w:rFonts w:ascii="Times New Roman" w:eastAsia="Times New Roman" w:hAnsi="Times New Roman"/>
      <w:color w:val="FF6600"/>
      <w:lang w:val="nl-BE"/>
    </w:rPr>
  </w:style>
  <w:style w:type="paragraph" w:customStyle="1" w:styleId="Nota">
    <w:name w:val="Nota"/>
    <w:basedOn w:val="Standaard"/>
    <w:rsid w:val="001F6064"/>
    <w:rPr>
      <w:spacing w:val="-3"/>
      <w:lang w:val="en-US"/>
    </w:rPr>
  </w:style>
  <w:style w:type="paragraph" w:customStyle="1" w:styleId="OFWEL-2">
    <w:name w:val="OFWEL -2"/>
    <w:basedOn w:val="OFWEL-1"/>
    <w:rsid w:val="001F6064"/>
    <w:pPr>
      <w:ind w:left="1701"/>
    </w:pPr>
  </w:style>
  <w:style w:type="paragraph" w:customStyle="1" w:styleId="OFWEL-3">
    <w:name w:val="OFWEL -3"/>
    <w:basedOn w:val="OFWEL-2"/>
    <w:rsid w:val="001F6064"/>
    <w:pPr>
      <w:ind w:left="2552"/>
    </w:pPr>
  </w:style>
  <w:style w:type="character" w:customStyle="1" w:styleId="OfwelChar">
    <w:name w:val="OfwelChar"/>
    <w:rsid w:val="001F6064"/>
    <w:rPr>
      <w:color w:val="008080"/>
      <w:lang w:val="nl-BE"/>
    </w:rPr>
  </w:style>
  <w:style w:type="paragraph" w:customStyle="1" w:styleId="Project">
    <w:name w:val="Project"/>
    <w:basedOn w:val="Standaard"/>
    <w:rsid w:val="001F6064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1F6064"/>
    <w:rPr>
      <w:color w:val="008080"/>
    </w:rPr>
  </w:style>
  <w:style w:type="paragraph" w:styleId="Standaardinspringing">
    <w:name w:val="Normal Indent"/>
    <w:basedOn w:val="Standaard"/>
    <w:semiHidden/>
    <w:rsid w:val="001F6064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1F606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83NormenChar1">
    <w:name w:val="8.3 Normen Char1"/>
    <w:rsid w:val="00240503"/>
    <w:rPr>
      <w:rFonts w:ascii="Arial" w:eastAsia="Times New Roman" w:hAnsi="Arial" w:cs="Arial"/>
      <w:b/>
      <w:color w:val="008000"/>
      <w:sz w:val="16"/>
      <w:szCs w:val="18"/>
      <w:lang w:val="nl-BE" w:eastAsia="nl-NL" w:bidi="ar-SA"/>
    </w:rPr>
  </w:style>
  <w:style w:type="character" w:customStyle="1" w:styleId="Char">
    <w:name w:val="Char"/>
    <w:rsid w:val="00B436CC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6">
    <w:name w:val="Char Char16"/>
    <w:rsid w:val="0026007F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4">
    <w:name w:val="Char Char14"/>
    <w:rsid w:val="0026007F"/>
    <w:rPr>
      <w:rFonts w:ascii="Arial" w:hAnsi="Arial"/>
      <w:sz w:val="18"/>
      <w:lang w:val="nl-NL" w:eastAsia="nl-NL" w:bidi="ar-SA"/>
    </w:rPr>
  </w:style>
  <w:style w:type="character" w:customStyle="1" w:styleId="CharChar15">
    <w:name w:val="Char Char15"/>
    <w:rsid w:val="0026007F"/>
    <w:rPr>
      <w:rFonts w:ascii="Arial" w:hAnsi="Arial"/>
      <w:b/>
      <w:bCs/>
      <w:sz w:val="18"/>
      <w:lang w:val="en-US" w:eastAsia="nl-NL" w:bidi="ar-SA"/>
    </w:rPr>
  </w:style>
  <w:style w:type="character" w:customStyle="1" w:styleId="CharChar13">
    <w:name w:val="Char Char13"/>
    <w:rsid w:val="0026007F"/>
    <w:rPr>
      <w:rFonts w:ascii="Arial" w:hAnsi="Arial"/>
      <w:i/>
      <w:sz w:val="18"/>
      <w:lang w:val="nl-NL" w:eastAsia="nl-NL" w:bidi="ar-SA"/>
    </w:rPr>
  </w:style>
  <w:style w:type="character" w:customStyle="1" w:styleId="CharChar12">
    <w:name w:val="Char Char12"/>
    <w:rsid w:val="0026007F"/>
    <w:rPr>
      <w:rFonts w:ascii="Arial" w:hAnsi="Arial"/>
      <w:i/>
      <w:iCs/>
      <w:sz w:val="18"/>
      <w:lang w:val="en-US" w:eastAsia="nl-NL" w:bidi="ar-SA"/>
    </w:rPr>
  </w:style>
  <w:style w:type="character" w:customStyle="1" w:styleId="CharChar11">
    <w:name w:val="Char Char11"/>
    <w:rsid w:val="0026007F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Char10">
    <w:name w:val="Char Char10"/>
    <w:rsid w:val="0026007F"/>
    <w:rPr>
      <w:noProof/>
      <w:sz w:val="16"/>
      <w:szCs w:val="24"/>
      <w:lang w:val="nl-NL" w:eastAsia="nl-NL" w:bidi="ar-SA"/>
    </w:rPr>
  </w:style>
  <w:style w:type="character" w:customStyle="1" w:styleId="Kop9Char1">
    <w:name w:val="Kop 9 Char1"/>
    <w:rsid w:val="007D61FB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paragraph" w:customStyle="1" w:styleId="Kop4Rood">
    <w:name w:val="Kop 4 + Rood"/>
    <w:basedOn w:val="Kop4"/>
    <w:link w:val="Kop4RoodChar"/>
    <w:rsid w:val="00FC4137"/>
    <w:rPr>
      <w:bCs/>
      <w:color w:val="FF0000"/>
    </w:rPr>
  </w:style>
  <w:style w:type="character" w:customStyle="1" w:styleId="Kop4RoodChar">
    <w:name w:val="Kop 4 + Rood Char"/>
    <w:link w:val="Kop4Rood"/>
    <w:rsid w:val="00FC4137"/>
    <w:rPr>
      <w:rFonts w:ascii="Arial" w:eastAsia="Times New Roman" w:hAnsi="Arial"/>
      <w:bCs/>
      <w:color w:val="FF0000"/>
      <w:sz w:val="16"/>
    </w:rPr>
  </w:style>
  <w:style w:type="paragraph" w:customStyle="1" w:styleId="SfBCode0">
    <w:name w:val="SfB_Code"/>
    <w:basedOn w:val="Standaard"/>
    <w:rsid w:val="00FC4137"/>
  </w:style>
  <w:style w:type="paragraph" w:customStyle="1" w:styleId="83KenmCursiefGrijs-50">
    <w:name w:val="8.3 Kenm + Cursief Grijs-50%"/>
    <w:basedOn w:val="83Kenm"/>
    <w:link w:val="83KenmCursiefGrijs-50Char"/>
    <w:rsid w:val="001F6064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1F6064"/>
    <w:rPr>
      <w:rFonts w:ascii="Arial" w:eastAsia="Times New Roman" w:hAnsi="Arial" w:cs="Arial"/>
      <w:bCs/>
      <w:i/>
      <w:iCs/>
      <w:color w:val="80808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at.bin.be/nederlands/abstract_nl.asp?nbnnumber=NBN+EN+12635%3A2002&amp;language=FR%2CEN&amp;class=B+25&amp;year=2002&amp;bef=+++24%2E50&amp;ics=91%2E060%2E50&amp;code=R6X&amp;mb=28%2F01%2F2003&amp;en_normnr=EN+12635%3A2002&amp;title_nl=Industri%EBle%2C+bedrijfs%2D+en+garagedeuren+en+hekken+%2D+Installatie+en+gebruik&amp;pg=12&amp;ID=118582&amp;publ_date=2003%2D01%2D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at.bin.be/nederlands/abstract_nl.asp?nbnnumber=NBN+EN+12433%2D2%3A1999&amp;language=FR%2CEN&amp;class=B+25&amp;year=1999&amp;bef=+++24%2E50&amp;ics=01%2E040%2E91%3B+91%2E060%2E50&amp;code=R6X&amp;mb=03%2F06%2F2000&amp;en_normnr=EN+12433%2D2%3A1999&amp;title_nl=Industri%EBle%2C+bedrijfs%2D+en+garagedeuren+en+hekken+%2D+Termen+en+definities+%2D+Deel+2%3A+Onderdelen+van+deuren&amp;pg=12&amp;ID=108935&amp;publ_date=1999%2D12%2D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t.bin.be/nederlands/abstract_nl.asp?nbnnumber=NBN+EN+12433%2D1%3A1999&amp;language=FR%2CEN&amp;class=B+25&amp;year=1999&amp;bef=+++24%2E50&amp;ics=01%2E040%2E91%3B+91%2E060%2E50&amp;code=R6X&amp;mb=03%2F06%2F2000&amp;en_normnr=EN+12433%2D1%3A1999&amp;title_nl=Industri%EBle%2C+bedrijfs%2D+en+garagedeuren+en+hekken+%2D+Termen+en+definities+%2D+Deel+1%3A+Soorten+deuren&amp;pg=12&amp;ID=108934&amp;publ_date=1999%2D12%2D01" TargetMode="External"/><Relationship Id="rId5" Type="http://schemas.openxmlformats.org/officeDocument/2006/relationships/styles" Target="styles.xml"/><Relationship Id="rId15" Type="http://schemas.openxmlformats.org/officeDocument/2006/relationships/hyperlink" Target="http://shop.nbn.be/Search/SearchResults.aspx?a=NBN+EN+12635&amp;b=&amp;c=&amp;d=&amp;e=&amp;f=&amp;g=1&amp;h=0&amp;i=&amp;j=docnr&amp;UIc=nl&amp;k=0&amp;y=&amp;m=" TargetMode="External"/><Relationship Id="rId10" Type="http://schemas.openxmlformats.org/officeDocument/2006/relationships/hyperlink" Target="http://cat.bin.be/nederlands/abstract_nl.asp?nbnnumber=NBN+ISO+1804%3A1992&amp;language=FR%2CEN&amp;class=B+25&amp;year=1992&amp;bef=+++15%2E10&amp;ics=01%2E040%2E91%3B+91%2E060%2E50&amp;code=R6X&amp;mb=30%2F01%2F1993&amp;en_normnr=&amp;title_nl=Deuren+%2D+Woordenlijst&amp;pg=8&amp;id=97929&amp;publ_date=1992%2D01%2D0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at.bin.be/nederlands/abstract_nl.asp?nbnnumber=NBN+EN+12046%2D2%3A2000&amp;language=FR%2CEN&amp;class=B+25&amp;year=2000&amp;bef=+++22%2E20&amp;ics=91%2E060%2E50&amp;code=R6X&amp;mb=26%2F07%2F2000&amp;en_normnr=EN+12046%2D2%3A2000&amp;title_nl=Bedieningskrachten+%2D+Beproevingsmethode+%2D+Deel+2%3A+Deuren&amp;pg=11&amp;id=109767&amp;publ_date=2000%2D05%2D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F3A50-03E7-4D8C-9076-648E5AB5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42061-3423-4E0B-8E86-21FF447E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E2E4E-6E0C-4A9E-AD52-EF5C655D4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15</TotalTime>
  <Pages>5</Pages>
  <Words>1443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Roldeursystemen</vt:lpstr>
    </vt:vector>
  </TitlesOfParts>
  <Manager>Redactie CBS</Manager>
  <Company>Cobosystems NV</Company>
  <LinksUpToDate>false</LinksUpToDate>
  <CharactersWithSpaces>12530</CharactersWithSpaces>
  <SharedDoc>false</SharedDoc>
  <HLinks>
    <vt:vector size="54" baseType="variant">
      <vt:variant>
        <vt:i4>262193</vt:i4>
      </vt:variant>
      <vt:variant>
        <vt:i4>21</vt:i4>
      </vt:variant>
      <vt:variant>
        <vt:i4>0</vt:i4>
      </vt:variant>
      <vt:variant>
        <vt:i4>5</vt:i4>
      </vt:variant>
      <vt:variant>
        <vt:lpwstr>mailto:info@metacon.nl</vt:lpwstr>
      </vt:variant>
      <vt:variant>
        <vt:lpwstr/>
      </vt:variant>
      <vt:variant>
        <vt:i4>8257657</vt:i4>
      </vt:variant>
      <vt:variant>
        <vt:i4>18</vt:i4>
      </vt:variant>
      <vt:variant>
        <vt:i4>0</vt:i4>
      </vt:variant>
      <vt:variant>
        <vt:i4>5</vt:i4>
      </vt:variant>
      <vt:variant>
        <vt:lpwstr>http://www.metacon.nl/</vt:lpwstr>
      </vt:variant>
      <vt:variant>
        <vt:lpwstr/>
      </vt:variant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http://shop.nbn.be/Search/SearchResults.aspx?a=NBN+EN+12635&amp;b=&amp;c=&amp;d=&amp;e=&amp;f=&amp;g=1&amp;h=0&amp;i=&amp;j=docnr&amp;UIc=nl&amp;k=0&amp;y=&amp;m=</vt:lpwstr>
      </vt:variant>
      <vt:variant>
        <vt:lpwstr/>
      </vt:variant>
      <vt:variant>
        <vt:i4>6684695</vt:i4>
      </vt:variant>
      <vt:variant>
        <vt:i4>12</vt:i4>
      </vt:variant>
      <vt:variant>
        <vt:i4>0</vt:i4>
      </vt:variant>
      <vt:variant>
        <vt:i4>5</vt:i4>
      </vt:variant>
      <vt:variant>
        <vt:lpwstr>http://cat.bin.be/nederlands/abstract_nl.asp?nbnnumber=NBN+EN+12046%2D2%3A2000&amp;language=FR%2CEN&amp;class=B+25&amp;year=2000&amp;bef=+++22%2E20&amp;ics=91%2E060%2E50&amp;code=R6X&amp;mb=26%2F07%2F2000&amp;en_normnr=EN+12046%2D2%3A2000&amp;title_nl=Bedieningskrachten+%2D+Beproevingsmethode+%2D+Deel+2%3A+Deuren&amp;pg=11&amp;id=109767&amp;publ_date=2000%2D05%2D01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http://cat.bin.be/nederlands/abstract_nl.asp?nbnnumber=NBN+EN+12635%3A2002&amp;language=FR%2CEN&amp;class=B+25&amp;year=2002&amp;bef=+++24%2E50&amp;ics=91%2E060%2E50&amp;code=R6X&amp;mb=28%2F01%2F2003&amp;en_normnr=EN+12635%3A2002&amp;title_nl=Industri%EBle%2C+bedrijfs%2D+en+garagedeuren+en+hekken+%2D+Installatie+en+gebruik&amp;pg=12&amp;ID=118582&amp;publ_date=2003%2D01%2D02</vt:lpwstr>
      </vt:variant>
      <vt:variant>
        <vt:lpwstr/>
      </vt:variant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http://cat.bin.be/nederlands/abstract_nl.asp?nbnnumber=NBN+EN+12433%2D2%3A1999&amp;language=FR%2CEN&amp;class=B+25&amp;year=1999&amp;bef=+++24%2E50&amp;ics=01%2E040%2E91%3B+91%2E060%2E50&amp;code=R6X&amp;mb=03%2F06%2F2000&amp;en_normnr=EN+12433%2D2%3A1999&amp;title_nl=Industri%EBle%2C+bedrijfs%2D+en+garagedeuren+en+hekken+%2D+Termen+en+definities+%2D+Deel+2%3A+Onderdelen+van+deuren&amp;pg=12&amp;ID=108935&amp;publ_date=1999%2D12%2D01</vt:lpwstr>
      </vt:variant>
      <vt:variant>
        <vt:lpwstr/>
      </vt:variant>
      <vt:variant>
        <vt:i4>6291458</vt:i4>
      </vt:variant>
      <vt:variant>
        <vt:i4>3</vt:i4>
      </vt:variant>
      <vt:variant>
        <vt:i4>0</vt:i4>
      </vt:variant>
      <vt:variant>
        <vt:i4>5</vt:i4>
      </vt:variant>
      <vt:variant>
        <vt:lpwstr>http://cat.bin.be/nederlands/abstract_nl.asp?nbnnumber=NBN+EN+12433%2D1%3A1999&amp;language=FR%2CEN&amp;class=B+25&amp;year=1999&amp;bef=+++24%2E50&amp;ics=01%2E040%2E91%3B+91%2E060%2E50&amp;code=R6X&amp;mb=03%2F06%2F2000&amp;en_normnr=EN+12433%2D1%3A1999&amp;title_nl=Industri%EBle%2C+bedrijfs%2D+en+garagedeuren+en+hekken+%2D+Termen+en+definities+%2D+Deel+1%3A+Soorten+deuren&amp;pg=12&amp;ID=108934&amp;publ_date=1999%2D12%2D01</vt:lpwstr>
      </vt:variant>
      <vt:variant>
        <vt:lpwstr/>
      </vt:variant>
      <vt:variant>
        <vt:i4>4653075</vt:i4>
      </vt:variant>
      <vt:variant>
        <vt:i4>0</vt:i4>
      </vt:variant>
      <vt:variant>
        <vt:i4>0</vt:i4>
      </vt:variant>
      <vt:variant>
        <vt:i4>5</vt:i4>
      </vt:variant>
      <vt:variant>
        <vt:lpwstr>http://cat.bin.be/nederlands/abstract_nl.asp?nbnnumber=NBN+ISO+1804%3A1992&amp;language=FR%2CEN&amp;class=B+25&amp;year=1992&amp;bef=+++15%2E10&amp;ics=01%2E040%2E91%3B+91%2E060%2E50&amp;code=R6X&amp;mb=30%2F01%2F1993&amp;en_normnr=&amp;title_nl=Deuren+%2D+Woordenlijst&amp;pg=8&amp;id=97929&amp;publ_date=1992%2D01%2D01</vt:lpwstr>
      </vt:variant>
      <vt:variant>
        <vt:lpwstr/>
      </vt:variant>
      <vt:variant>
        <vt:i4>8257657</vt:i4>
      </vt:variant>
      <vt:variant>
        <vt:i4>-1</vt:i4>
      </vt:variant>
      <vt:variant>
        <vt:i4>1036</vt:i4>
      </vt:variant>
      <vt:variant>
        <vt:i4>4</vt:i4>
      </vt:variant>
      <vt:variant>
        <vt:lpwstr>http://www.metacon.nl/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Roldeursystemen</dc:title>
  <dc:subject>Hörmann - Deel 8 - NLv2d 2010</dc:subject>
  <dc:creator>YV - 2010 05 12</dc:creator>
  <cp:keywords>Copyright CBS 2010</cp:keywords>
  <dc:description>Deel van 52045</dc:description>
  <cp:lastModifiedBy>Microsoft Office-gebruiker</cp:lastModifiedBy>
  <cp:revision>16</cp:revision>
  <cp:lastPrinted>2009-04-07T15:03:00Z</cp:lastPrinted>
  <dcterms:created xsi:type="dcterms:W3CDTF">2020-10-06T12:18:00Z</dcterms:created>
  <dcterms:modified xsi:type="dcterms:W3CDTF">2022-04-21T07:19:00Z</dcterms:modified>
  <cp:category>Fabrikantbestektekst R6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0x0101006BFD6B1C0D29EC47819D354E0E19693D</vt:lpwstr>
  </property>
</Properties>
</file>